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D8" w:rsidRDefault="00D07BD8" w:rsidP="00D07BD8">
      <w:pPr>
        <w:tabs>
          <w:tab w:val="center" w:pos="7699"/>
          <w:tab w:val="left" w:pos="13546"/>
        </w:tabs>
        <w:rPr>
          <w:rFonts w:cstheme="minorHAnsi"/>
          <w:b/>
          <w:sz w:val="32"/>
          <w:szCs w:val="32"/>
        </w:rPr>
      </w:pPr>
      <w:r>
        <w:rPr>
          <w:rFonts w:cstheme="minorHAnsi"/>
          <w:b/>
          <w:sz w:val="32"/>
          <w:szCs w:val="32"/>
        </w:rPr>
        <w:tab/>
      </w:r>
      <w:r w:rsidRPr="001076FA">
        <w:rPr>
          <w:rFonts w:cstheme="minorHAnsi"/>
          <w:b/>
          <w:sz w:val="32"/>
          <w:szCs w:val="32"/>
        </w:rPr>
        <w:t>Option B - I have no access to the internet today so I cannot work online.</w:t>
      </w:r>
    </w:p>
    <w:p w:rsidR="00D07BD8" w:rsidRPr="00D07BD8" w:rsidRDefault="00D07BD8" w:rsidP="00D07BD8">
      <w:pPr>
        <w:tabs>
          <w:tab w:val="center" w:pos="7699"/>
          <w:tab w:val="left" w:pos="13546"/>
        </w:tabs>
        <w:rPr>
          <w:rFonts w:cstheme="minorHAnsi"/>
          <w:sz w:val="32"/>
          <w:szCs w:val="32"/>
          <w:u w:val="single"/>
        </w:rPr>
      </w:pPr>
      <w:r w:rsidRPr="00D07BD8">
        <w:rPr>
          <w:rFonts w:cstheme="minorHAnsi"/>
          <w:sz w:val="32"/>
          <w:szCs w:val="32"/>
          <w:u w:val="single"/>
        </w:rPr>
        <w:t>Please also ensure that your child is read</w:t>
      </w:r>
      <w:r w:rsidR="00C23037">
        <w:rPr>
          <w:rFonts w:cstheme="minorHAnsi"/>
          <w:sz w:val="32"/>
          <w:szCs w:val="32"/>
          <w:u w:val="single"/>
        </w:rPr>
        <w:t xml:space="preserve">ing their home reading book, doing daily counting practise and completes one page per day from their handwriting CGP books. </w:t>
      </w:r>
      <w:bookmarkStart w:id="0" w:name="_GoBack"/>
      <w:bookmarkEnd w:id="0"/>
    </w:p>
    <w:tbl>
      <w:tblPr>
        <w:tblStyle w:val="TableGrid"/>
        <w:tblW w:w="15588" w:type="dxa"/>
        <w:tblLayout w:type="fixed"/>
        <w:tblLook w:val="04A0" w:firstRow="1" w:lastRow="0" w:firstColumn="1" w:lastColumn="0" w:noHBand="0" w:noVBand="1"/>
      </w:tblPr>
      <w:tblGrid>
        <w:gridCol w:w="846"/>
        <w:gridCol w:w="3260"/>
        <w:gridCol w:w="1134"/>
        <w:gridCol w:w="284"/>
        <w:gridCol w:w="3118"/>
        <w:gridCol w:w="992"/>
        <w:gridCol w:w="5954"/>
      </w:tblGrid>
      <w:tr w:rsidR="00D07BD8" w:rsidRPr="001076FA" w:rsidTr="00D15710">
        <w:trPr>
          <w:trHeight w:val="383"/>
        </w:trPr>
        <w:tc>
          <w:tcPr>
            <w:tcW w:w="846" w:type="dxa"/>
          </w:tcPr>
          <w:p w:rsidR="00D07BD8" w:rsidRPr="001076FA" w:rsidRDefault="00D07BD8" w:rsidP="00D15710">
            <w:pPr>
              <w:jc w:val="center"/>
              <w:rPr>
                <w:rFonts w:cstheme="minorHAnsi"/>
                <w:sz w:val="20"/>
                <w:szCs w:val="20"/>
              </w:rPr>
            </w:pPr>
          </w:p>
        </w:tc>
        <w:tc>
          <w:tcPr>
            <w:tcW w:w="3260" w:type="dxa"/>
          </w:tcPr>
          <w:p w:rsidR="00D07BD8" w:rsidRPr="001076FA" w:rsidRDefault="00D07BD8" w:rsidP="00D15710">
            <w:pPr>
              <w:jc w:val="center"/>
              <w:rPr>
                <w:rFonts w:cstheme="minorHAnsi"/>
                <w:b/>
                <w:sz w:val="20"/>
                <w:szCs w:val="20"/>
              </w:rPr>
            </w:pPr>
            <w:r w:rsidRPr="001076FA">
              <w:rPr>
                <w:rFonts w:cstheme="minorHAnsi"/>
                <w:b/>
                <w:sz w:val="20"/>
                <w:szCs w:val="20"/>
              </w:rPr>
              <w:t>Year 1 Maths</w:t>
            </w:r>
          </w:p>
        </w:tc>
        <w:tc>
          <w:tcPr>
            <w:tcW w:w="1134" w:type="dxa"/>
          </w:tcPr>
          <w:p w:rsidR="00D07BD8" w:rsidRPr="001076FA" w:rsidRDefault="00D07BD8" w:rsidP="00D15710">
            <w:pPr>
              <w:jc w:val="center"/>
              <w:rPr>
                <w:rFonts w:cstheme="minorHAnsi"/>
                <w:b/>
                <w:sz w:val="20"/>
                <w:szCs w:val="20"/>
              </w:rPr>
            </w:pPr>
            <w:r w:rsidRPr="001076FA">
              <w:rPr>
                <w:rFonts w:cstheme="minorHAnsi"/>
                <w:b/>
                <w:sz w:val="20"/>
                <w:szCs w:val="20"/>
              </w:rPr>
              <w:t>Page</w:t>
            </w:r>
          </w:p>
        </w:tc>
        <w:tc>
          <w:tcPr>
            <w:tcW w:w="284" w:type="dxa"/>
            <w:vMerge w:val="restart"/>
          </w:tcPr>
          <w:p w:rsidR="00D07BD8" w:rsidRPr="001076FA" w:rsidRDefault="00D07BD8" w:rsidP="00D15710">
            <w:pPr>
              <w:rPr>
                <w:rFonts w:cstheme="minorHAnsi"/>
                <w:sz w:val="20"/>
                <w:szCs w:val="20"/>
              </w:rPr>
            </w:pPr>
          </w:p>
        </w:tc>
        <w:tc>
          <w:tcPr>
            <w:tcW w:w="3118" w:type="dxa"/>
          </w:tcPr>
          <w:p w:rsidR="00D07BD8" w:rsidRPr="001076FA" w:rsidRDefault="00D07BD8" w:rsidP="00D15710">
            <w:pPr>
              <w:jc w:val="center"/>
              <w:rPr>
                <w:rFonts w:cstheme="minorHAnsi"/>
                <w:b/>
                <w:sz w:val="20"/>
                <w:szCs w:val="20"/>
              </w:rPr>
            </w:pPr>
            <w:r w:rsidRPr="001076FA">
              <w:rPr>
                <w:rFonts w:cstheme="minorHAnsi"/>
                <w:b/>
                <w:sz w:val="20"/>
                <w:szCs w:val="20"/>
              </w:rPr>
              <w:t>Year 1 Reading/phonics</w:t>
            </w:r>
          </w:p>
        </w:tc>
        <w:tc>
          <w:tcPr>
            <w:tcW w:w="992" w:type="dxa"/>
          </w:tcPr>
          <w:p w:rsidR="00D07BD8" w:rsidRPr="001076FA" w:rsidRDefault="00D07BD8" w:rsidP="00D15710">
            <w:pPr>
              <w:jc w:val="center"/>
              <w:rPr>
                <w:rFonts w:cstheme="minorHAnsi"/>
                <w:sz w:val="20"/>
                <w:szCs w:val="20"/>
              </w:rPr>
            </w:pPr>
            <w:r w:rsidRPr="001076FA">
              <w:rPr>
                <w:rFonts w:cstheme="minorHAnsi"/>
                <w:b/>
                <w:sz w:val="20"/>
                <w:szCs w:val="20"/>
              </w:rPr>
              <w:t>Page</w:t>
            </w:r>
          </w:p>
        </w:tc>
        <w:tc>
          <w:tcPr>
            <w:tcW w:w="5954" w:type="dxa"/>
          </w:tcPr>
          <w:p w:rsidR="00D07BD8" w:rsidRPr="001076FA" w:rsidRDefault="00D07BD8" w:rsidP="00D15710">
            <w:pPr>
              <w:jc w:val="center"/>
              <w:rPr>
                <w:rFonts w:cstheme="minorHAnsi"/>
                <w:b/>
                <w:sz w:val="20"/>
                <w:szCs w:val="20"/>
              </w:rPr>
            </w:pPr>
            <w:r w:rsidRPr="001076FA">
              <w:rPr>
                <w:rFonts w:cstheme="minorHAnsi"/>
                <w:b/>
                <w:sz w:val="20"/>
                <w:szCs w:val="20"/>
              </w:rPr>
              <w:t>Year 1 Writing to be completed in their homework book. This should be completed after the reading task.</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w:t>
            </w:r>
          </w:p>
        </w:tc>
        <w:tc>
          <w:tcPr>
            <w:tcW w:w="3260" w:type="dxa"/>
          </w:tcPr>
          <w:p w:rsidR="00D07BD8" w:rsidRPr="001076FA" w:rsidRDefault="00D07BD8" w:rsidP="00D15710">
            <w:pPr>
              <w:rPr>
                <w:rFonts w:cstheme="minorHAnsi"/>
                <w:sz w:val="20"/>
                <w:szCs w:val="20"/>
              </w:rPr>
            </w:pPr>
            <w:r w:rsidRPr="001076FA">
              <w:rPr>
                <w:rFonts w:cstheme="minorHAnsi"/>
                <w:sz w:val="20"/>
                <w:szCs w:val="20"/>
              </w:rPr>
              <w:t>Number and place value</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 and 2</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Playtime comprehension </w:t>
            </w:r>
            <w:proofErr w:type="spellStart"/>
            <w:r>
              <w:rPr>
                <w:rFonts w:cstheme="minorHAnsi"/>
                <w:sz w:val="20"/>
                <w:szCs w:val="20"/>
              </w:rPr>
              <w:t>Pg</w:t>
            </w:r>
            <w:proofErr w:type="spellEnd"/>
            <w:r>
              <w:rPr>
                <w:rFonts w:cstheme="minorHAnsi"/>
                <w:sz w:val="20"/>
                <w:szCs w:val="20"/>
              </w:rPr>
              <w:t xml:space="preserve"> 2</w:t>
            </w:r>
          </w:p>
        </w:tc>
        <w:tc>
          <w:tcPr>
            <w:tcW w:w="992" w:type="dxa"/>
          </w:tcPr>
          <w:p w:rsidR="00D07BD8" w:rsidRPr="001076FA" w:rsidRDefault="00D07BD8" w:rsidP="00D15710">
            <w:pPr>
              <w:rPr>
                <w:rFonts w:cstheme="minorHAnsi"/>
                <w:sz w:val="20"/>
                <w:szCs w:val="20"/>
              </w:rPr>
            </w:pPr>
            <w:r w:rsidRPr="001076FA">
              <w:rPr>
                <w:rFonts w:cstheme="minorHAnsi"/>
                <w:sz w:val="20"/>
                <w:szCs w:val="20"/>
              </w:rPr>
              <w:t>2-3</w:t>
            </w:r>
          </w:p>
        </w:tc>
        <w:tc>
          <w:tcPr>
            <w:tcW w:w="5954" w:type="dxa"/>
          </w:tcPr>
          <w:p w:rsidR="00D07BD8" w:rsidRPr="001076FA" w:rsidRDefault="00D07BD8" w:rsidP="00D15710">
            <w:pPr>
              <w:rPr>
                <w:rFonts w:cstheme="minorHAnsi"/>
                <w:sz w:val="20"/>
                <w:szCs w:val="20"/>
              </w:rPr>
            </w:pPr>
            <w:r>
              <w:rPr>
                <w:rFonts w:cstheme="minorHAnsi"/>
                <w:sz w:val="20"/>
                <w:szCs w:val="20"/>
              </w:rPr>
              <w:t>Draw and label a picture of your classroom.</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2</w:t>
            </w:r>
          </w:p>
        </w:tc>
        <w:tc>
          <w:tcPr>
            <w:tcW w:w="3260" w:type="dxa"/>
          </w:tcPr>
          <w:p w:rsidR="00D07BD8" w:rsidRPr="001076FA" w:rsidRDefault="00D07BD8" w:rsidP="00D15710">
            <w:pPr>
              <w:rPr>
                <w:rFonts w:cstheme="minorHAnsi"/>
                <w:sz w:val="20"/>
                <w:szCs w:val="20"/>
              </w:rPr>
            </w:pPr>
            <w:r w:rsidRPr="001076FA">
              <w:rPr>
                <w:rFonts w:cstheme="minorHAnsi"/>
                <w:sz w:val="20"/>
                <w:szCs w:val="20"/>
              </w:rPr>
              <w:t>Number and place value</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3 and 4</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Where do they live comprehension </w:t>
            </w:r>
            <w:proofErr w:type="spellStart"/>
            <w:r>
              <w:rPr>
                <w:rFonts w:cstheme="minorHAnsi"/>
                <w:sz w:val="20"/>
                <w:szCs w:val="20"/>
              </w:rPr>
              <w:t>Pg</w:t>
            </w:r>
            <w:proofErr w:type="spellEnd"/>
            <w:r>
              <w:rPr>
                <w:rFonts w:cstheme="minorHAnsi"/>
                <w:sz w:val="20"/>
                <w:szCs w:val="20"/>
              </w:rPr>
              <w:t xml:space="preserve"> 3</w:t>
            </w:r>
          </w:p>
        </w:tc>
        <w:tc>
          <w:tcPr>
            <w:tcW w:w="992" w:type="dxa"/>
          </w:tcPr>
          <w:p w:rsidR="00D07BD8" w:rsidRPr="001076FA" w:rsidRDefault="00D07BD8" w:rsidP="00D15710">
            <w:pPr>
              <w:rPr>
                <w:rFonts w:cstheme="minorHAnsi"/>
                <w:sz w:val="20"/>
                <w:szCs w:val="20"/>
              </w:rPr>
            </w:pPr>
            <w:r w:rsidRPr="001076FA">
              <w:rPr>
                <w:rFonts w:cstheme="minorHAnsi"/>
                <w:sz w:val="20"/>
                <w:szCs w:val="20"/>
              </w:rPr>
              <w:t>4-5</w:t>
            </w:r>
          </w:p>
        </w:tc>
        <w:tc>
          <w:tcPr>
            <w:tcW w:w="5954" w:type="dxa"/>
          </w:tcPr>
          <w:p w:rsidR="00D07BD8" w:rsidRPr="009B7E77" w:rsidRDefault="00D07BD8" w:rsidP="00D15710">
            <w:pPr>
              <w:rPr>
                <w:rFonts w:cstheme="minorHAnsi"/>
                <w:sz w:val="20"/>
                <w:szCs w:val="20"/>
              </w:rPr>
            </w:pPr>
            <w:r w:rsidRPr="009B7E77">
              <w:rPr>
                <w:rFonts w:cstheme="minorHAnsi"/>
                <w:sz w:val="20"/>
                <w:szCs w:val="20"/>
              </w:rPr>
              <w:t xml:space="preserve">Can you choose one of the animal homes and write 2 sentences about it.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3</w:t>
            </w:r>
          </w:p>
        </w:tc>
        <w:tc>
          <w:tcPr>
            <w:tcW w:w="3260" w:type="dxa"/>
          </w:tcPr>
          <w:p w:rsidR="00D07BD8" w:rsidRPr="001076FA" w:rsidRDefault="00D07BD8" w:rsidP="00D15710">
            <w:pPr>
              <w:rPr>
                <w:rFonts w:cstheme="minorHAnsi"/>
                <w:sz w:val="20"/>
                <w:szCs w:val="20"/>
              </w:rPr>
            </w:pPr>
            <w:r w:rsidRPr="001076FA">
              <w:rPr>
                <w:rFonts w:cstheme="minorHAnsi"/>
                <w:sz w:val="20"/>
                <w:szCs w:val="20"/>
              </w:rPr>
              <w:t>Number and place value and ordering numbers</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5 and 6</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At the beach comprehension </w:t>
            </w:r>
            <w:proofErr w:type="spellStart"/>
            <w:r>
              <w:rPr>
                <w:rFonts w:cstheme="minorHAnsi"/>
                <w:sz w:val="20"/>
                <w:szCs w:val="20"/>
              </w:rPr>
              <w:t>Pg</w:t>
            </w:r>
            <w:proofErr w:type="spellEnd"/>
            <w:r>
              <w:rPr>
                <w:rFonts w:cstheme="minorHAnsi"/>
                <w:sz w:val="20"/>
                <w:szCs w:val="20"/>
              </w:rPr>
              <w:t xml:space="preserve"> 4</w:t>
            </w:r>
          </w:p>
        </w:tc>
        <w:tc>
          <w:tcPr>
            <w:tcW w:w="992" w:type="dxa"/>
          </w:tcPr>
          <w:p w:rsidR="00D07BD8" w:rsidRPr="001076FA" w:rsidRDefault="00D07BD8" w:rsidP="00D15710">
            <w:pPr>
              <w:rPr>
                <w:rFonts w:cstheme="minorHAnsi"/>
                <w:sz w:val="20"/>
                <w:szCs w:val="20"/>
              </w:rPr>
            </w:pPr>
            <w:r w:rsidRPr="001076FA">
              <w:rPr>
                <w:rFonts w:cstheme="minorHAnsi"/>
                <w:sz w:val="20"/>
                <w:szCs w:val="20"/>
              </w:rPr>
              <w:t>6-7</w:t>
            </w:r>
          </w:p>
        </w:tc>
        <w:tc>
          <w:tcPr>
            <w:tcW w:w="5954" w:type="dxa"/>
          </w:tcPr>
          <w:p w:rsidR="00D07BD8" w:rsidRPr="009B7E77" w:rsidRDefault="00D07BD8" w:rsidP="00D15710">
            <w:pPr>
              <w:rPr>
                <w:rFonts w:cstheme="minorHAnsi"/>
                <w:iCs/>
                <w:sz w:val="20"/>
                <w:szCs w:val="20"/>
              </w:rPr>
            </w:pPr>
            <w:r>
              <w:rPr>
                <w:rFonts w:cstheme="minorHAnsi"/>
                <w:iCs/>
                <w:sz w:val="20"/>
                <w:szCs w:val="20"/>
              </w:rPr>
              <w:t xml:space="preserve">Write a list of items that you would take to the beach.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4</w:t>
            </w:r>
          </w:p>
        </w:tc>
        <w:tc>
          <w:tcPr>
            <w:tcW w:w="3260" w:type="dxa"/>
          </w:tcPr>
          <w:p w:rsidR="00D07BD8" w:rsidRPr="001076FA" w:rsidRDefault="00D07BD8" w:rsidP="00D15710">
            <w:pPr>
              <w:rPr>
                <w:rFonts w:cstheme="minorHAnsi"/>
                <w:sz w:val="20"/>
                <w:szCs w:val="20"/>
              </w:rPr>
            </w:pPr>
            <w:r w:rsidRPr="001076FA">
              <w:rPr>
                <w:rFonts w:cstheme="minorHAnsi"/>
                <w:sz w:val="20"/>
                <w:szCs w:val="20"/>
              </w:rPr>
              <w:t>Ordering numbers</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7 and 8</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What happens next? </w:t>
            </w:r>
            <w:proofErr w:type="spellStart"/>
            <w:r>
              <w:rPr>
                <w:rFonts w:cstheme="minorHAnsi"/>
                <w:sz w:val="20"/>
                <w:szCs w:val="20"/>
              </w:rPr>
              <w:t>Pg</w:t>
            </w:r>
            <w:proofErr w:type="spellEnd"/>
            <w:r>
              <w:rPr>
                <w:rFonts w:cstheme="minorHAnsi"/>
                <w:sz w:val="20"/>
                <w:szCs w:val="20"/>
              </w:rPr>
              <w:t xml:space="preserve"> 5</w:t>
            </w:r>
          </w:p>
        </w:tc>
        <w:tc>
          <w:tcPr>
            <w:tcW w:w="992" w:type="dxa"/>
          </w:tcPr>
          <w:p w:rsidR="00D07BD8" w:rsidRPr="001076FA" w:rsidRDefault="00D07BD8" w:rsidP="00D15710">
            <w:pPr>
              <w:rPr>
                <w:rFonts w:cstheme="minorHAnsi"/>
                <w:sz w:val="20"/>
                <w:szCs w:val="20"/>
              </w:rPr>
            </w:pPr>
            <w:r w:rsidRPr="001076FA">
              <w:rPr>
                <w:rFonts w:cstheme="minorHAnsi"/>
                <w:sz w:val="20"/>
                <w:szCs w:val="20"/>
              </w:rPr>
              <w:t>8-9</w:t>
            </w:r>
          </w:p>
        </w:tc>
        <w:tc>
          <w:tcPr>
            <w:tcW w:w="5954" w:type="dxa"/>
          </w:tcPr>
          <w:p w:rsidR="00D07BD8" w:rsidRPr="009B7E77" w:rsidRDefault="00D07BD8" w:rsidP="00D15710">
            <w:pPr>
              <w:rPr>
                <w:rFonts w:cstheme="minorHAnsi"/>
                <w:sz w:val="20"/>
                <w:szCs w:val="20"/>
              </w:rPr>
            </w:pPr>
            <w:r>
              <w:rPr>
                <w:rFonts w:cstheme="minorHAnsi"/>
                <w:sz w:val="20"/>
                <w:szCs w:val="20"/>
              </w:rPr>
              <w:t xml:space="preserve">Draw a cartoon of what happens in the morning when you arrive to school. Hang your coat up, put your book bag away.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5</w:t>
            </w:r>
          </w:p>
        </w:tc>
        <w:tc>
          <w:tcPr>
            <w:tcW w:w="3260" w:type="dxa"/>
          </w:tcPr>
          <w:p w:rsidR="00D07BD8" w:rsidRPr="001076FA" w:rsidRDefault="00D07BD8" w:rsidP="00D15710">
            <w:pPr>
              <w:rPr>
                <w:rFonts w:cstheme="minorHAnsi"/>
                <w:sz w:val="20"/>
                <w:szCs w:val="20"/>
              </w:rPr>
            </w:pPr>
            <w:r w:rsidRPr="001076FA">
              <w:rPr>
                <w:rFonts w:cstheme="minorHAnsi"/>
                <w:sz w:val="20"/>
                <w:szCs w:val="20"/>
              </w:rPr>
              <w:t>Adding</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9 and 10</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Finish the group </w:t>
            </w:r>
            <w:proofErr w:type="spellStart"/>
            <w:r>
              <w:rPr>
                <w:rFonts w:cstheme="minorHAnsi"/>
                <w:sz w:val="20"/>
                <w:szCs w:val="20"/>
              </w:rPr>
              <w:t>Pg</w:t>
            </w:r>
            <w:proofErr w:type="spellEnd"/>
            <w:r>
              <w:rPr>
                <w:rFonts w:cstheme="minorHAnsi"/>
                <w:sz w:val="20"/>
                <w:szCs w:val="20"/>
              </w:rPr>
              <w:t xml:space="preserve"> 6 </w:t>
            </w:r>
          </w:p>
        </w:tc>
        <w:tc>
          <w:tcPr>
            <w:tcW w:w="992" w:type="dxa"/>
          </w:tcPr>
          <w:p w:rsidR="00D07BD8" w:rsidRPr="001076FA" w:rsidRDefault="00D07BD8" w:rsidP="00D15710">
            <w:pPr>
              <w:rPr>
                <w:rFonts w:cstheme="minorHAnsi"/>
                <w:sz w:val="20"/>
                <w:szCs w:val="20"/>
              </w:rPr>
            </w:pPr>
            <w:r w:rsidRPr="001076FA">
              <w:rPr>
                <w:rFonts w:cstheme="minorHAnsi"/>
                <w:sz w:val="20"/>
                <w:szCs w:val="20"/>
              </w:rPr>
              <w:t>10-11</w:t>
            </w:r>
          </w:p>
        </w:tc>
        <w:tc>
          <w:tcPr>
            <w:tcW w:w="5954" w:type="dxa"/>
          </w:tcPr>
          <w:p w:rsidR="00D07BD8" w:rsidRPr="009B7E77" w:rsidRDefault="00D07BD8" w:rsidP="00D15710">
            <w:pPr>
              <w:rPr>
                <w:rFonts w:cstheme="minorHAnsi"/>
                <w:bCs/>
                <w:iCs/>
                <w:color w:val="00B050"/>
                <w:sz w:val="20"/>
                <w:szCs w:val="20"/>
              </w:rPr>
            </w:pPr>
            <w:r w:rsidRPr="009B7E77">
              <w:rPr>
                <w:rFonts w:cstheme="minorHAnsi"/>
                <w:bCs/>
                <w:iCs/>
                <w:sz w:val="20"/>
                <w:szCs w:val="20"/>
              </w:rPr>
              <w:t xml:space="preserve">Can you describe an imaginary birthday party? </w:t>
            </w:r>
            <w:r>
              <w:rPr>
                <w:rFonts w:cstheme="minorHAnsi"/>
                <w:bCs/>
                <w:iCs/>
                <w:sz w:val="20"/>
                <w:szCs w:val="20"/>
              </w:rPr>
              <w:t>Plan what food your would have, what decorations you would have etc.</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6</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Adding and subtracting </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11 and 12</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What’s for dinner? </w:t>
            </w:r>
            <w:proofErr w:type="spellStart"/>
            <w:r>
              <w:rPr>
                <w:rFonts w:cstheme="minorHAnsi"/>
                <w:sz w:val="20"/>
                <w:szCs w:val="20"/>
              </w:rPr>
              <w:t>Pg</w:t>
            </w:r>
            <w:proofErr w:type="spellEnd"/>
            <w:r>
              <w:rPr>
                <w:rFonts w:cstheme="minorHAnsi"/>
                <w:sz w:val="20"/>
                <w:szCs w:val="20"/>
              </w:rPr>
              <w:t xml:space="preserve"> 7</w:t>
            </w:r>
          </w:p>
        </w:tc>
        <w:tc>
          <w:tcPr>
            <w:tcW w:w="992" w:type="dxa"/>
          </w:tcPr>
          <w:p w:rsidR="00D07BD8" w:rsidRPr="001076FA" w:rsidRDefault="00D07BD8" w:rsidP="00D15710">
            <w:pPr>
              <w:rPr>
                <w:rFonts w:cstheme="minorHAnsi"/>
                <w:sz w:val="20"/>
                <w:szCs w:val="20"/>
              </w:rPr>
            </w:pPr>
            <w:r w:rsidRPr="001076FA">
              <w:rPr>
                <w:rFonts w:cstheme="minorHAnsi"/>
                <w:sz w:val="20"/>
                <w:szCs w:val="20"/>
              </w:rPr>
              <w:t>12-13</w:t>
            </w:r>
          </w:p>
        </w:tc>
        <w:tc>
          <w:tcPr>
            <w:tcW w:w="5954" w:type="dxa"/>
          </w:tcPr>
          <w:p w:rsidR="00D07BD8" w:rsidRPr="009B7E77" w:rsidRDefault="00D07BD8" w:rsidP="00D15710">
            <w:pPr>
              <w:rPr>
                <w:rFonts w:cstheme="minorHAnsi"/>
                <w:sz w:val="20"/>
                <w:szCs w:val="20"/>
              </w:rPr>
            </w:pPr>
            <w:r>
              <w:rPr>
                <w:rFonts w:cstheme="minorHAnsi"/>
                <w:sz w:val="20"/>
                <w:szCs w:val="20"/>
              </w:rPr>
              <w:t xml:space="preserve">Write a sentence that would go with each picture.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7</w:t>
            </w:r>
          </w:p>
        </w:tc>
        <w:tc>
          <w:tcPr>
            <w:tcW w:w="3260" w:type="dxa"/>
          </w:tcPr>
          <w:p w:rsidR="00D07BD8" w:rsidRPr="001076FA" w:rsidRDefault="00D07BD8" w:rsidP="00D15710">
            <w:pPr>
              <w:rPr>
                <w:rFonts w:cstheme="minorHAnsi"/>
                <w:sz w:val="20"/>
                <w:szCs w:val="20"/>
              </w:rPr>
            </w:pPr>
            <w:r w:rsidRPr="001076FA">
              <w:rPr>
                <w:rFonts w:cstheme="minorHAnsi"/>
                <w:sz w:val="20"/>
                <w:szCs w:val="20"/>
              </w:rPr>
              <w:t>Subtracting</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13 and 14</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In my pencil case? </w:t>
            </w:r>
            <w:proofErr w:type="spellStart"/>
            <w:r>
              <w:rPr>
                <w:rFonts w:cstheme="minorHAnsi"/>
                <w:sz w:val="20"/>
                <w:szCs w:val="20"/>
              </w:rPr>
              <w:t>Pg</w:t>
            </w:r>
            <w:proofErr w:type="spellEnd"/>
            <w:r>
              <w:rPr>
                <w:rFonts w:cstheme="minorHAnsi"/>
                <w:sz w:val="20"/>
                <w:szCs w:val="20"/>
              </w:rPr>
              <w:t xml:space="preserve"> 8</w:t>
            </w:r>
          </w:p>
        </w:tc>
        <w:tc>
          <w:tcPr>
            <w:tcW w:w="992" w:type="dxa"/>
          </w:tcPr>
          <w:p w:rsidR="00D07BD8" w:rsidRPr="001076FA" w:rsidRDefault="00D07BD8" w:rsidP="00D15710">
            <w:pPr>
              <w:rPr>
                <w:rFonts w:cstheme="minorHAnsi"/>
                <w:sz w:val="20"/>
                <w:szCs w:val="20"/>
              </w:rPr>
            </w:pPr>
            <w:r w:rsidRPr="001076FA">
              <w:rPr>
                <w:rFonts w:cstheme="minorHAnsi"/>
                <w:sz w:val="20"/>
                <w:szCs w:val="20"/>
              </w:rPr>
              <w:t>14-15</w:t>
            </w:r>
          </w:p>
        </w:tc>
        <w:tc>
          <w:tcPr>
            <w:tcW w:w="5954" w:type="dxa"/>
          </w:tcPr>
          <w:p w:rsidR="00D07BD8" w:rsidRPr="009B7E77" w:rsidRDefault="00D07BD8" w:rsidP="00D15710">
            <w:pPr>
              <w:rPr>
                <w:rFonts w:cstheme="minorHAnsi"/>
                <w:sz w:val="20"/>
                <w:szCs w:val="20"/>
              </w:rPr>
            </w:pPr>
            <w:r>
              <w:rPr>
                <w:rFonts w:cstheme="minorHAnsi"/>
                <w:sz w:val="20"/>
                <w:szCs w:val="20"/>
              </w:rPr>
              <w:t xml:space="preserve">Make a list of other things that could be found in a classroom.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8</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Multiplying </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15 and 16</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What is the order? </w:t>
            </w:r>
            <w:proofErr w:type="spellStart"/>
            <w:r>
              <w:rPr>
                <w:rFonts w:cstheme="minorHAnsi"/>
                <w:sz w:val="20"/>
                <w:szCs w:val="20"/>
              </w:rPr>
              <w:t>Pg</w:t>
            </w:r>
            <w:proofErr w:type="spellEnd"/>
            <w:r>
              <w:rPr>
                <w:rFonts w:cstheme="minorHAnsi"/>
                <w:sz w:val="20"/>
                <w:szCs w:val="20"/>
              </w:rPr>
              <w:t xml:space="preserve"> 9</w:t>
            </w:r>
          </w:p>
        </w:tc>
        <w:tc>
          <w:tcPr>
            <w:tcW w:w="992" w:type="dxa"/>
          </w:tcPr>
          <w:p w:rsidR="00D07BD8" w:rsidRPr="001076FA" w:rsidRDefault="00D07BD8" w:rsidP="00D15710">
            <w:pPr>
              <w:rPr>
                <w:rFonts w:cstheme="minorHAnsi"/>
                <w:sz w:val="20"/>
                <w:szCs w:val="20"/>
              </w:rPr>
            </w:pPr>
            <w:r w:rsidRPr="001076FA">
              <w:rPr>
                <w:rFonts w:cstheme="minorHAnsi"/>
                <w:sz w:val="20"/>
                <w:szCs w:val="20"/>
              </w:rPr>
              <w:t>16-17</w:t>
            </w:r>
          </w:p>
        </w:tc>
        <w:tc>
          <w:tcPr>
            <w:tcW w:w="5954" w:type="dxa"/>
          </w:tcPr>
          <w:p w:rsidR="00D07BD8" w:rsidRPr="009B7E77" w:rsidRDefault="00D07BD8" w:rsidP="00D15710">
            <w:pPr>
              <w:rPr>
                <w:rFonts w:cstheme="minorHAnsi"/>
                <w:iCs/>
                <w:color w:val="00B050"/>
                <w:sz w:val="20"/>
                <w:szCs w:val="20"/>
              </w:rPr>
            </w:pPr>
            <w:r w:rsidRPr="00F8221E">
              <w:rPr>
                <w:rFonts w:cstheme="minorHAnsi"/>
                <w:iCs/>
                <w:sz w:val="20"/>
                <w:szCs w:val="20"/>
              </w:rPr>
              <w:t xml:space="preserve">Write a list of instructions on how to make toast.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9</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Multiplying and dividing </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17 and 18</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What is it called? </w:t>
            </w:r>
            <w:proofErr w:type="spellStart"/>
            <w:r>
              <w:rPr>
                <w:rFonts w:cstheme="minorHAnsi"/>
                <w:sz w:val="20"/>
                <w:szCs w:val="20"/>
              </w:rPr>
              <w:t>Pg</w:t>
            </w:r>
            <w:proofErr w:type="spellEnd"/>
            <w:r>
              <w:rPr>
                <w:rFonts w:cstheme="minorHAnsi"/>
                <w:sz w:val="20"/>
                <w:szCs w:val="20"/>
              </w:rPr>
              <w:t xml:space="preserve"> 10</w:t>
            </w:r>
          </w:p>
        </w:tc>
        <w:tc>
          <w:tcPr>
            <w:tcW w:w="992" w:type="dxa"/>
          </w:tcPr>
          <w:p w:rsidR="00D07BD8" w:rsidRPr="001076FA" w:rsidRDefault="00D07BD8" w:rsidP="00D15710">
            <w:pPr>
              <w:rPr>
                <w:rFonts w:cstheme="minorHAnsi"/>
                <w:sz w:val="20"/>
                <w:szCs w:val="20"/>
              </w:rPr>
            </w:pPr>
            <w:r w:rsidRPr="001076FA">
              <w:rPr>
                <w:rFonts w:cstheme="minorHAnsi"/>
                <w:sz w:val="20"/>
                <w:szCs w:val="20"/>
              </w:rPr>
              <w:t>18-19</w:t>
            </w:r>
          </w:p>
        </w:tc>
        <w:tc>
          <w:tcPr>
            <w:tcW w:w="5954" w:type="dxa"/>
          </w:tcPr>
          <w:p w:rsidR="00D07BD8" w:rsidRPr="009B7E77" w:rsidRDefault="00D07BD8" w:rsidP="00D15710">
            <w:pPr>
              <w:rPr>
                <w:rFonts w:cstheme="minorHAnsi"/>
                <w:bCs/>
                <w:iCs/>
                <w:color w:val="00B050"/>
                <w:sz w:val="20"/>
                <w:szCs w:val="20"/>
              </w:rPr>
            </w:pPr>
            <w:r w:rsidRPr="00F8221E">
              <w:rPr>
                <w:rFonts w:cstheme="minorHAnsi"/>
                <w:bCs/>
                <w:iCs/>
                <w:sz w:val="20"/>
                <w:szCs w:val="20"/>
              </w:rPr>
              <w:t>Can you write a sentence for each of</w:t>
            </w:r>
            <w:r>
              <w:rPr>
                <w:rFonts w:cstheme="minorHAnsi"/>
                <w:bCs/>
                <w:iCs/>
                <w:sz w:val="20"/>
                <w:szCs w:val="20"/>
              </w:rPr>
              <w:t xml:space="preserve"> the pictures to describe them?</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10</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Dividing </w:t>
            </w:r>
          </w:p>
          <w:p w:rsidR="00D07BD8" w:rsidRPr="001076FA" w:rsidRDefault="00D07BD8" w:rsidP="00D15710">
            <w:pPr>
              <w:rPr>
                <w:rFonts w:cstheme="minorHAnsi"/>
                <w:sz w:val="20"/>
                <w:szCs w:val="20"/>
              </w:rPr>
            </w:pPr>
          </w:p>
        </w:tc>
        <w:tc>
          <w:tcPr>
            <w:tcW w:w="1134" w:type="dxa"/>
          </w:tcPr>
          <w:p w:rsidR="00D07BD8" w:rsidRPr="001076FA" w:rsidRDefault="00D07BD8" w:rsidP="00D15710">
            <w:pPr>
              <w:rPr>
                <w:rFonts w:cstheme="minorHAnsi"/>
                <w:sz w:val="20"/>
                <w:szCs w:val="20"/>
              </w:rPr>
            </w:pPr>
            <w:r w:rsidRPr="001076FA">
              <w:rPr>
                <w:rFonts w:cstheme="minorHAnsi"/>
                <w:sz w:val="20"/>
                <w:szCs w:val="20"/>
              </w:rPr>
              <w:t>19 and 20</w:t>
            </w:r>
          </w:p>
        </w:tc>
        <w:tc>
          <w:tcPr>
            <w:tcW w:w="284" w:type="dxa"/>
            <w:vMerge/>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A pirate adventure? </w:t>
            </w:r>
            <w:proofErr w:type="spellStart"/>
            <w:r>
              <w:rPr>
                <w:rFonts w:cstheme="minorHAnsi"/>
                <w:sz w:val="20"/>
                <w:szCs w:val="20"/>
              </w:rPr>
              <w:t>Pg</w:t>
            </w:r>
            <w:proofErr w:type="spellEnd"/>
            <w:r>
              <w:rPr>
                <w:rFonts w:cstheme="minorHAnsi"/>
                <w:sz w:val="20"/>
                <w:szCs w:val="20"/>
              </w:rPr>
              <w:t xml:space="preserve"> 11</w:t>
            </w:r>
          </w:p>
        </w:tc>
        <w:tc>
          <w:tcPr>
            <w:tcW w:w="992" w:type="dxa"/>
          </w:tcPr>
          <w:p w:rsidR="00D07BD8" w:rsidRPr="001076FA" w:rsidRDefault="00D07BD8" w:rsidP="00D15710">
            <w:pPr>
              <w:rPr>
                <w:rFonts w:cstheme="minorHAnsi"/>
                <w:sz w:val="20"/>
                <w:szCs w:val="20"/>
              </w:rPr>
            </w:pPr>
            <w:r w:rsidRPr="001076FA">
              <w:rPr>
                <w:rFonts w:cstheme="minorHAnsi"/>
                <w:sz w:val="20"/>
                <w:szCs w:val="20"/>
              </w:rPr>
              <w:t>20-21</w:t>
            </w:r>
          </w:p>
        </w:tc>
        <w:tc>
          <w:tcPr>
            <w:tcW w:w="5954" w:type="dxa"/>
          </w:tcPr>
          <w:p w:rsidR="00D07BD8" w:rsidRPr="009B7E77" w:rsidRDefault="00D07BD8" w:rsidP="00D15710">
            <w:pPr>
              <w:rPr>
                <w:rFonts w:cstheme="minorHAnsi"/>
                <w:sz w:val="20"/>
                <w:szCs w:val="20"/>
              </w:rPr>
            </w:pPr>
            <w:r>
              <w:rPr>
                <w:rFonts w:cstheme="minorHAnsi"/>
                <w:sz w:val="20"/>
                <w:szCs w:val="20"/>
              </w:rPr>
              <w:t xml:space="preserve">Can you create a wanted poster for an imaginary pirate?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11</w:t>
            </w:r>
          </w:p>
        </w:tc>
        <w:tc>
          <w:tcPr>
            <w:tcW w:w="3260" w:type="dxa"/>
          </w:tcPr>
          <w:p w:rsidR="00D07BD8" w:rsidRPr="001076FA" w:rsidRDefault="00D07BD8" w:rsidP="00D15710">
            <w:pPr>
              <w:rPr>
                <w:rFonts w:cstheme="minorHAnsi"/>
                <w:sz w:val="20"/>
                <w:szCs w:val="20"/>
              </w:rPr>
            </w:pPr>
            <w:r w:rsidRPr="001076FA">
              <w:rPr>
                <w:rFonts w:cstheme="minorHAnsi"/>
                <w:sz w:val="20"/>
                <w:szCs w:val="20"/>
              </w:rPr>
              <w:t>Fractions</w:t>
            </w:r>
          </w:p>
        </w:tc>
        <w:tc>
          <w:tcPr>
            <w:tcW w:w="1134" w:type="dxa"/>
          </w:tcPr>
          <w:p w:rsidR="00D07BD8" w:rsidRPr="001076FA" w:rsidRDefault="00D07BD8" w:rsidP="00D15710">
            <w:pPr>
              <w:rPr>
                <w:rFonts w:cstheme="minorHAnsi"/>
                <w:sz w:val="20"/>
                <w:szCs w:val="20"/>
              </w:rPr>
            </w:pPr>
            <w:r w:rsidRPr="001076FA">
              <w:rPr>
                <w:rFonts w:cstheme="minorHAnsi"/>
                <w:sz w:val="20"/>
                <w:szCs w:val="20"/>
              </w:rPr>
              <w:t>21 and 22</w:t>
            </w:r>
          </w:p>
        </w:tc>
        <w:tc>
          <w:tcPr>
            <w:tcW w:w="284" w:type="dxa"/>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Colour the picture </w:t>
            </w:r>
            <w:proofErr w:type="spellStart"/>
            <w:r>
              <w:rPr>
                <w:rFonts w:cstheme="minorHAnsi"/>
                <w:sz w:val="20"/>
                <w:szCs w:val="20"/>
              </w:rPr>
              <w:t>Pg</w:t>
            </w:r>
            <w:proofErr w:type="spellEnd"/>
            <w:r>
              <w:rPr>
                <w:rFonts w:cstheme="minorHAnsi"/>
                <w:sz w:val="20"/>
                <w:szCs w:val="20"/>
              </w:rPr>
              <w:t xml:space="preserve"> 12 </w:t>
            </w:r>
          </w:p>
        </w:tc>
        <w:tc>
          <w:tcPr>
            <w:tcW w:w="992" w:type="dxa"/>
          </w:tcPr>
          <w:p w:rsidR="00D07BD8" w:rsidRPr="001076FA" w:rsidRDefault="00D07BD8" w:rsidP="00D15710">
            <w:pPr>
              <w:rPr>
                <w:rFonts w:cstheme="minorHAnsi"/>
                <w:sz w:val="20"/>
                <w:szCs w:val="20"/>
              </w:rPr>
            </w:pPr>
            <w:r w:rsidRPr="001076FA">
              <w:rPr>
                <w:rFonts w:cstheme="minorHAnsi"/>
                <w:sz w:val="20"/>
                <w:szCs w:val="20"/>
              </w:rPr>
              <w:t>22-23</w:t>
            </w:r>
          </w:p>
        </w:tc>
        <w:tc>
          <w:tcPr>
            <w:tcW w:w="5954" w:type="dxa"/>
          </w:tcPr>
          <w:p w:rsidR="00D07BD8" w:rsidRPr="009B7E77" w:rsidRDefault="00D07BD8" w:rsidP="00D15710">
            <w:pPr>
              <w:rPr>
                <w:rFonts w:cstheme="minorHAnsi"/>
                <w:sz w:val="20"/>
                <w:szCs w:val="20"/>
              </w:rPr>
            </w:pPr>
            <w:r>
              <w:rPr>
                <w:rFonts w:cstheme="minorHAnsi"/>
                <w:sz w:val="20"/>
                <w:szCs w:val="20"/>
              </w:rPr>
              <w:t xml:space="preserve">Imagine you have been on a bus journey. Think about what you could see and write about this.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12</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Fractions and measuring problems </w:t>
            </w:r>
          </w:p>
        </w:tc>
        <w:tc>
          <w:tcPr>
            <w:tcW w:w="1134" w:type="dxa"/>
          </w:tcPr>
          <w:p w:rsidR="00D07BD8" w:rsidRPr="001076FA" w:rsidRDefault="00D07BD8" w:rsidP="00D15710">
            <w:pPr>
              <w:rPr>
                <w:rFonts w:cstheme="minorHAnsi"/>
                <w:sz w:val="20"/>
                <w:szCs w:val="20"/>
              </w:rPr>
            </w:pPr>
            <w:r w:rsidRPr="001076FA">
              <w:rPr>
                <w:rFonts w:cstheme="minorHAnsi"/>
                <w:sz w:val="20"/>
                <w:szCs w:val="20"/>
              </w:rPr>
              <w:t>23 and 24</w:t>
            </w:r>
          </w:p>
        </w:tc>
        <w:tc>
          <w:tcPr>
            <w:tcW w:w="284" w:type="dxa"/>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Can you finish it? </w:t>
            </w:r>
            <w:proofErr w:type="spellStart"/>
            <w:r>
              <w:rPr>
                <w:rFonts w:cstheme="minorHAnsi"/>
                <w:sz w:val="20"/>
                <w:szCs w:val="20"/>
              </w:rPr>
              <w:t>Pg</w:t>
            </w:r>
            <w:proofErr w:type="spellEnd"/>
            <w:r>
              <w:rPr>
                <w:rFonts w:cstheme="minorHAnsi"/>
                <w:sz w:val="20"/>
                <w:szCs w:val="20"/>
              </w:rPr>
              <w:t xml:space="preserve"> 13</w:t>
            </w:r>
          </w:p>
        </w:tc>
        <w:tc>
          <w:tcPr>
            <w:tcW w:w="992" w:type="dxa"/>
          </w:tcPr>
          <w:p w:rsidR="00D07BD8" w:rsidRPr="00F8221E" w:rsidRDefault="00D07BD8" w:rsidP="00D15710">
            <w:pPr>
              <w:rPr>
                <w:rFonts w:cstheme="minorHAnsi"/>
                <w:sz w:val="20"/>
                <w:szCs w:val="20"/>
              </w:rPr>
            </w:pPr>
            <w:r w:rsidRPr="00F8221E">
              <w:rPr>
                <w:rFonts w:cstheme="minorHAnsi"/>
                <w:sz w:val="20"/>
                <w:szCs w:val="20"/>
              </w:rPr>
              <w:t>24-25</w:t>
            </w:r>
          </w:p>
        </w:tc>
        <w:tc>
          <w:tcPr>
            <w:tcW w:w="5954" w:type="dxa"/>
          </w:tcPr>
          <w:p w:rsidR="00D07BD8" w:rsidRPr="00F8221E" w:rsidRDefault="00D07BD8" w:rsidP="00D15710">
            <w:pPr>
              <w:rPr>
                <w:rFonts w:cstheme="minorHAnsi"/>
                <w:bCs/>
                <w:iCs/>
                <w:sz w:val="20"/>
                <w:szCs w:val="20"/>
              </w:rPr>
            </w:pPr>
            <w:r w:rsidRPr="00F8221E">
              <w:rPr>
                <w:rFonts w:cstheme="minorHAnsi"/>
                <w:bCs/>
                <w:iCs/>
                <w:sz w:val="20"/>
                <w:szCs w:val="20"/>
              </w:rPr>
              <w:t>Can you finish the sentence- Once upon a time</w:t>
            </w:r>
            <w:proofErr w:type="gramStart"/>
            <w:r w:rsidRPr="00F8221E">
              <w:rPr>
                <w:rFonts w:cstheme="minorHAnsi"/>
                <w:bCs/>
                <w:iCs/>
                <w:sz w:val="20"/>
                <w:szCs w:val="20"/>
              </w:rPr>
              <w:t>…</w:t>
            </w:r>
            <w:proofErr w:type="gramEnd"/>
            <w:r w:rsidRPr="00F8221E">
              <w:rPr>
                <w:rFonts w:cstheme="minorHAnsi"/>
                <w:bCs/>
                <w:iCs/>
                <w:sz w:val="20"/>
                <w:szCs w:val="20"/>
              </w:rPr>
              <w:t xml:space="preserve"> </w:t>
            </w:r>
          </w:p>
          <w:p w:rsidR="00D07BD8" w:rsidRPr="00F8221E" w:rsidRDefault="00D07BD8" w:rsidP="00D15710">
            <w:pPr>
              <w:rPr>
                <w:rFonts w:cstheme="minorHAnsi"/>
                <w:bCs/>
                <w:iCs/>
                <w:sz w:val="20"/>
                <w:szCs w:val="20"/>
              </w:rPr>
            </w:pPr>
            <w:r w:rsidRPr="00F8221E">
              <w:rPr>
                <w:rFonts w:cstheme="minorHAnsi"/>
                <w:bCs/>
                <w:iCs/>
                <w:sz w:val="20"/>
                <w:szCs w:val="20"/>
              </w:rPr>
              <w:t xml:space="preserve">Write your own fairy tale.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13</w:t>
            </w:r>
          </w:p>
        </w:tc>
        <w:tc>
          <w:tcPr>
            <w:tcW w:w="3260" w:type="dxa"/>
          </w:tcPr>
          <w:p w:rsidR="00D07BD8" w:rsidRPr="001076FA" w:rsidRDefault="00D07BD8" w:rsidP="00D15710">
            <w:pPr>
              <w:rPr>
                <w:rFonts w:cstheme="minorHAnsi"/>
                <w:sz w:val="20"/>
                <w:szCs w:val="20"/>
              </w:rPr>
            </w:pPr>
            <w:r w:rsidRPr="001076FA">
              <w:rPr>
                <w:rFonts w:cstheme="minorHAnsi"/>
                <w:sz w:val="20"/>
                <w:szCs w:val="20"/>
              </w:rPr>
              <w:t xml:space="preserve">Measuring problems </w:t>
            </w:r>
          </w:p>
        </w:tc>
        <w:tc>
          <w:tcPr>
            <w:tcW w:w="1134" w:type="dxa"/>
          </w:tcPr>
          <w:p w:rsidR="00D07BD8" w:rsidRPr="001076FA" w:rsidRDefault="00D07BD8" w:rsidP="00D15710">
            <w:pPr>
              <w:rPr>
                <w:rFonts w:cstheme="minorHAnsi"/>
                <w:sz w:val="20"/>
                <w:szCs w:val="20"/>
              </w:rPr>
            </w:pPr>
            <w:r w:rsidRPr="001076FA">
              <w:rPr>
                <w:rFonts w:cstheme="minorHAnsi"/>
                <w:sz w:val="20"/>
                <w:szCs w:val="20"/>
              </w:rPr>
              <w:t>25 and 26</w:t>
            </w:r>
          </w:p>
        </w:tc>
        <w:tc>
          <w:tcPr>
            <w:tcW w:w="284" w:type="dxa"/>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In the park? </w:t>
            </w:r>
            <w:proofErr w:type="spellStart"/>
            <w:r>
              <w:rPr>
                <w:rFonts w:cstheme="minorHAnsi"/>
                <w:sz w:val="20"/>
                <w:szCs w:val="20"/>
              </w:rPr>
              <w:t>Pg</w:t>
            </w:r>
            <w:proofErr w:type="spellEnd"/>
            <w:r>
              <w:rPr>
                <w:rFonts w:cstheme="minorHAnsi"/>
                <w:sz w:val="20"/>
                <w:szCs w:val="20"/>
              </w:rPr>
              <w:t xml:space="preserve"> 14</w:t>
            </w:r>
          </w:p>
        </w:tc>
        <w:tc>
          <w:tcPr>
            <w:tcW w:w="992" w:type="dxa"/>
          </w:tcPr>
          <w:p w:rsidR="00D07BD8" w:rsidRPr="001076FA" w:rsidRDefault="00D07BD8" w:rsidP="00D15710">
            <w:pPr>
              <w:rPr>
                <w:rFonts w:cstheme="minorHAnsi"/>
                <w:sz w:val="20"/>
                <w:szCs w:val="20"/>
              </w:rPr>
            </w:pPr>
            <w:r w:rsidRPr="001076FA">
              <w:rPr>
                <w:rFonts w:cstheme="minorHAnsi"/>
                <w:sz w:val="20"/>
                <w:szCs w:val="20"/>
              </w:rPr>
              <w:t>26-27</w:t>
            </w:r>
          </w:p>
        </w:tc>
        <w:tc>
          <w:tcPr>
            <w:tcW w:w="5954" w:type="dxa"/>
          </w:tcPr>
          <w:p w:rsidR="00D07BD8" w:rsidRPr="009B7E77" w:rsidRDefault="00D07BD8" w:rsidP="00D15710">
            <w:pPr>
              <w:rPr>
                <w:rFonts w:cstheme="minorHAnsi"/>
                <w:sz w:val="20"/>
                <w:szCs w:val="20"/>
              </w:rPr>
            </w:pPr>
            <w:r>
              <w:rPr>
                <w:rFonts w:cstheme="minorHAnsi"/>
                <w:sz w:val="20"/>
                <w:szCs w:val="20"/>
              </w:rPr>
              <w:t xml:space="preserve">Choose one of the characters and make up your own story about them.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14</w:t>
            </w:r>
          </w:p>
        </w:tc>
        <w:tc>
          <w:tcPr>
            <w:tcW w:w="3260" w:type="dxa"/>
          </w:tcPr>
          <w:p w:rsidR="00D07BD8" w:rsidRPr="001076FA" w:rsidRDefault="00D07BD8" w:rsidP="00D15710">
            <w:pPr>
              <w:rPr>
                <w:rFonts w:cstheme="minorHAnsi"/>
                <w:sz w:val="20"/>
                <w:szCs w:val="20"/>
              </w:rPr>
            </w:pPr>
            <w:r w:rsidRPr="001076FA">
              <w:rPr>
                <w:rFonts w:cstheme="minorHAnsi"/>
                <w:sz w:val="20"/>
                <w:szCs w:val="20"/>
              </w:rPr>
              <w:t>Measuring Problems</w:t>
            </w:r>
          </w:p>
          <w:p w:rsidR="00D07BD8" w:rsidRPr="001076FA" w:rsidRDefault="00D07BD8" w:rsidP="00D15710">
            <w:pPr>
              <w:rPr>
                <w:rFonts w:cstheme="minorHAnsi"/>
                <w:sz w:val="20"/>
                <w:szCs w:val="20"/>
              </w:rPr>
            </w:pPr>
            <w:r w:rsidRPr="001076FA">
              <w:rPr>
                <w:rFonts w:cstheme="minorHAnsi"/>
                <w:sz w:val="20"/>
                <w:szCs w:val="20"/>
              </w:rPr>
              <w:t xml:space="preserve">Money problems </w:t>
            </w:r>
          </w:p>
        </w:tc>
        <w:tc>
          <w:tcPr>
            <w:tcW w:w="1134" w:type="dxa"/>
          </w:tcPr>
          <w:p w:rsidR="00D07BD8" w:rsidRPr="001076FA" w:rsidRDefault="00D07BD8" w:rsidP="00D15710">
            <w:pPr>
              <w:rPr>
                <w:rFonts w:cstheme="minorHAnsi"/>
                <w:sz w:val="20"/>
                <w:szCs w:val="20"/>
              </w:rPr>
            </w:pPr>
            <w:r w:rsidRPr="001076FA">
              <w:rPr>
                <w:rFonts w:cstheme="minorHAnsi"/>
                <w:sz w:val="20"/>
                <w:szCs w:val="20"/>
              </w:rPr>
              <w:t>27 and 28</w:t>
            </w:r>
          </w:p>
        </w:tc>
        <w:tc>
          <w:tcPr>
            <w:tcW w:w="284" w:type="dxa"/>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Yes or no? </w:t>
            </w:r>
            <w:proofErr w:type="spellStart"/>
            <w:r>
              <w:rPr>
                <w:rFonts w:cstheme="minorHAnsi"/>
                <w:sz w:val="20"/>
                <w:szCs w:val="20"/>
              </w:rPr>
              <w:t>Pg</w:t>
            </w:r>
            <w:proofErr w:type="spellEnd"/>
            <w:r>
              <w:rPr>
                <w:rFonts w:cstheme="minorHAnsi"/>
                <w:sz w:val="20"/>
                <w:szCs w:val="20"/>
              </w:rPr>
              <w:t xml:space="preserve"> 15</w:t>
            </w:r>
          </w:p>
        </w:tc>
        <w:tc>
          <w:tcPr>
            <w:tcW w:w="992" w:type="dxa"/>
          </w:tcPr>
          <w:p w:rsidR="00D07BD8" w:rsidRPr="00986AC4" w:rsidRDefault="00D07BD8" w:rsidP="00D15710">
            <w:pPr>
              <w:rPr>
                <w:rFonts w:cstheme="minorHAnsi"/>
                <w:sz w:val="20"/>
                <w:szCs w:val="20"/>
              </w:rPr>
            </w:pPr>
            <w:r w:rsidRPr="00986AC4">
              <w:rPr>
                <w:rFonts w:cstheme="minorHAnsi"/>
                <w:sz w:val="20"/>
                <w:szCs w:val="20"/>
              </w:rPr>
              <w:t>28-29</w:t>
            </w:r>
          </w:p>
        </w:tc>
        <w:tc>
          <w:tcPr>
            <w:tcW w:w="5954" w:type="dxa"/>
          </w:tcPr>
          <w:p w:rsidR="00D07BD8" w:rsidRPr="00986AC4" w:rsidRDefault="00D07BD8" w:rsidP="00D15710">
            <w:pPr>
              <w:rPr>
                <w:rFonts w:cstheme="minorHAnsi"/>
                <w:bCs/>
                <w:iCs/>
                <w:sz w:val="20"/>
                <w:szCs w:val="20"/>
              </w:rPr>
            </w:pPr>
            <w:r w:rsidRPr="00986AC4">
              <w:rPr>
                <w:rFonts w:cstheme="minorHAnsi"/>
                <w:bCs/>
                <w:iCs/>
                <w:sz w:val="20"/>
                <w:szCs w:val="20"/>
              </w:rPr>
              <w:t xml:space="preserve">Make up your own story about how Barry hurt himself. </w:t>
            </w:r>
          </w:p>
        </w:tc>
      </w:tr>
      <w:tr w:rsidR="00D07BD8" w:rsidRPr="001076FA" w:rsidTr="00D15710">
        <w:tc>
          <w:tcPr>
            <w:tcW w:w="846" w:type="dxa"/>
          </w:tcPr>
          <w:p w:rsidR="00D07BD8" w:rsidRPr="001076FA" w:rsidRDefault="00D07BD8" w:rsidP="00D15710">
            <w:pPr>
              <w:jc w:val="center"/>
              <w:rPr>
                <w:rFonts w:cstheme="minorHAnsi"/>
                <w:b/>
                <w:sz w:val="20"/>
                <w:szCs w:val="20"/>
              </w:rPr>
            </w:pPr>
            <w:r w:rsidRPr="001076FA">
              <w:rPr>
                <w:rFonts w:cstheme="minorHAnsi"/>
                <w:b/>
                <w:sz w:val="20"/>
                <w:szCs w:val="20"/>
              </w:rPr>
              <w:t>Day 15</w:t>
            </w:r>
          </w:p>
        </w:tc>
        <w:tc>
          <w:tcPr>
            <w:tcW w:w="3260" w:type="dxa"/>
          </w:tcPr>
          <w:p w:rsidR="00D07BD8" w:rsidRPr="001076FA" w:rsidRDefault="00D07BD8" w:rsidP="00D15710">
            <w:pPr>
              <w:rPr>
                <w:rFonts w:cstheme="minorHAnsi"/>
                <w:sz w:val="20"/>
                <w:szCs w:val="20"/>
              </w:rPr>
            </w:pPr>
            <w:r w:rsidRPr="001076FA">
              <w:rPr>
                <w:rFonts w:cstheme="minorHAnsi"/>
                <w:sz w:val="20"/>
                <w:szCs w:val="20"/>
              </w:rPr>
              <w:t>Time problems</w:t>
            </w:r>
          </w:p>
        </w:tc>
        <w:tc>
          <w:tcPr>
            <w:tcW w:w="1134" w:type="dxa"/>
          </w:tcPr>
          <w:p w:rsidR="00D07BD8" w:rsidRPr="001076FA" w:rsidRDefault="00D07BD8" w:rsidP="00D15710">
            <w:pPr>
              <w:rPr>
                <w:rFonts w:cstheme="minorHAnsi"/>
                <w:sz w:val="20"/>
                <w:szCs w:val="20"/>
              </w:rPr>
            </w:pPr>
            <w:r w:rsidRPr="001076FA">
              <w:rPr>
                <w:rFonts w:cstheme="minorHAnsi"/>
                <w:sz w:val="20"/>
                <w:szCs w:val="20"/>
              </w:rPr>
              <w:t>29 and 30</w:t>
            </w:r>
          </w:p>
        </w:tc>
        <w:tc>
          <w:tcPr>
            <w:tcW w:w="284" w:type="dxa"/>
          </w:tcPr>
          <w:p w:rsidR="00D07BD8" w:rsidRPr="001076FA" w:rsidRDefault="00D07BD8" w:rsidP="00D15710">
            <w:pPr>
              <w:rPr>
                <w:rFonts w:cstheme="minorHAnsi"/>
                <w:sz w:val="20"/>
                <w:szCs w:val="20"/>
              </w:rPr>
            </w:pPr>
          </w:p>
        </w:tc>
        <w:tc>
          <w:tcPr>
            <w:tcW w:w="3118" w:type="dxa"/>
          </w:tcPr>
          <w:p w:rsidR="00D07BD8" w:rsidRDefault="00D07BD8" w:rsidP="00D15710">
            <w:pPr>
              <w:rPr>
                <w:rFonts w:cstheme="minorHAnsi"/>
                <w:sz w:val="20"/>
                <w:szCs w:val="20"/>
              </w:rPr>
            </w:pPr>
            <w:r w:rsidRPr="001076FA">
              <w:rPr>
                <w:rFonts w:cstheme="minorHAnsi"/>
                <w:sz w:val="20"/>
                <w:szCs w:val="20"/>
              </w:rPr>
              <w:t>CGP phonics book</w:t>
            </w:r>
          </w:p>
          <w:p w:rsidR="00D07BD8" w:rsidRPr="001076FA" w:rsidRDefault="00D07BD8" w:rsidP="00D15710">
            <w:pPr>
              <w:rPr>
                <w:rFonts w:cstheme="minorHAnsi"/>
                <w:sz w:val="20"/>
                <w:szCs w:val="20"/>
              </w:rPr>
            </w:pPr>
            <w:r>
              <w:rPr>
                <w:rFonts w:cstheme="minorHAnsi"/>
                <w:sz w:val="20"/>
                <w:szCs w:val="20"/>
              </w:rPr>
              <w:t xml:space="preserve">Read the sign </w:t>
            </w:r>
            <w:proofErr w:type="spellStart"/>
            <w:r>
              <w:rPr>
                <w:rFonts w:cstheme="minorHAnsi"/>
                <w:sz w:val="20"/>
                <w:szCs w:val="20"/>
              </w:rPr>
              <w:t>pg</w:t>
            </w:r>
            <w:proofErr w:type="spellEnd"/>
            <w:r>
              <w:rPr>
                <w:rFonts w:cstheme="minorHAnsi"/>
                <w:sz w:val="20"/>
                <w:szCs w:val="20"/>
              </w:rPr>
              <w:t xml:space="preserve"> 16 </w:t>
            </w:r>
          </w:p>
        </w:tc>
        <w:tc>
          <w:tcPr>
            <w:tcW w:w="992" w:type="dxa"/>
          </w:tcPr>
          <w:p w:rsidR="00D07BD8" w:rsidRPr="001076FA" w:rsidRDefault="00D07BD8" w:rsidP="00D15710">
            <w:pPr>
              <w:rPr>
                <w:rFonts w:cstheme="minorHAnsi"/>
                <w:sz w:val="20"/>
                <w:szCs w:val="20"/>
              </w:rPr>
            </w:pPr>
            <w:r w:rsidRPr="001076FA">
              <w:rPr>
                <w:rFonts w:cstheme="minorHAnsi"/>
                <w:sz w:val="20"/>
                <w:szCs w:val="20"/>
              </w:rPr>
              <w:t>30-31</w:t>
            </w:r>
          </w:p>
        </w:tc>
        <w:tc>
          <w:tcPr>
            <w:tcW w:w="5954" w:type="dxa"/>
          </w:tcPr>
          <w:p w:rsidR="00D07BD8" w:rsidRPr="009B7E77" w:rsidRDefault="00D07BD8" w:rsidP="00D15710">
            <w:pPr>
              <w:rPr>
                <w:rFonts w:cstheme="minorHAnsi"/>
                <w:bCs/>
                <w:iCs/>
                <w:sz w:val="20"/>
                <w:szCs w:val="20"/>
              </w:rPr>
            </w:pPr>
            <w:r>
              <w:rPr>
                <w:rFonts w:cstheme="minorHAnsi"/>
                <w:bCs/>
                <w:iCs/>
                <w:sz w:val="20"/>
                <w:szCs w:val="20"/>
              </w:rPr>
              <w:t xml:space="preserve">Design your own poster telling people not to run in the corridors. </w:t>
            </w:r>
          </w:p>
        </w:tc>
      </w:tr>
      <w:tr w:rsidR="00D07BD8" w:rsidRPr="001076FA" w:rsidTr="00D15710">
        <w:tc>
          <w:tcPr>
            <w:tcW w:w="846" w:type="dxa"/>
          </w:tcPr>
          <w:p w:rsidR="00D07BD8" w:rsidRPr="001076FA" w:rsidRDefault="00D07BD8" w:rsidP="00D15710">
            <w:pPr>
              <w:rPr>
                <w:rFonts w:cstheme="minorHAnsi"/>
                <w:sz w:val="20"/>
                <w:szCs w:val="20"/>
              </w:rPr>
            </w:pPr>
          </w:p>
        </w:tc>
        <w:tc>
          <w:tcPr>
            <w:tcW w:w="4394" w:type="dxa"/>
            <w:gridSpan w:val="2"/>
          </w:tcPr>
          <w:p w:rsidR="00D07BD8" w:rsidRPr="001076FA" w:rsidRDefault="00D07BD8" w:rsidP="00D15710">
            <w:pPr>
              <w:rPr>
                <w:rFonts w:cstheme="minorHAnsi"/>
                <w:sz w:val="20"/>
                <w:szCs w:val="20"/>
              </w:rPr>
            </w:pPr>
            <w:r w:rsidRPr="001076FA">
              <w:rPr>
                <w:rFonts w:cstheme="minorHAnsi"/>
                <w:sz w:val="20"/>
                <w:szCs w:val="20"/>
              </w:rPr>
              <w:t xml:space="preserve">If your child has previously been off school due to isolation or awaiting test results, please follow on from where they left off. </w:t>
            </w:r>
          </w:p>
          <w:p w:rsidR="00D07BD8" w:rsidRPr="001076FA" w:rsidRDefault="00D07BD8" w:rsidP="00D15710">
            <w:pPr>
              <w:rPr>
                <w:rFonts w:cstheme="minorHAnsi"/>
                <w:sz w:val="20"/>
                <w:szCs w:val="20"/>
              </w:rPr>
            </w:pPr>
            <w:r w:rsidRPr="001076FA">
              <w:rPr>
                <w:rFonts w:cstheme="minorHAnsi"/>
                <w:sz w:val="20"/>
                <w:szCs w:val="20"/>
              </w:rPr>
              <w:t xml:space="preserve">Aim to complete </w:t>
            </w:r>
            <w:r w:rsidRPr="001076FA">
              <w:rPr>
                <w:rFonts w:cstheme="minorHAnsi"/>
                <w:b/>
                <w:sz w:val="20"/>
                <w:szCs w:val="20"/>
              </w:rPr>
              <w:t>2 maths pages per day</w:t>
            </w:r>
            <w:r w:rsidRPr="001076FA">
              <w:rPr>
                <w:rFonts w:cstheme="minorHAnsi"/>
                <w:sz w:val="20"/>
                <w:szCs w:val="20"/>
              </w:rPr>
              <w:t xml:space="preserve"> using the CGP workout Maths booklet.</w:t>
            </w:r>
          </w:p>
          <w:p w:rsidR="00D07BD8" w:rsidRPr="001076FA" w:rsidRDefault="00D07BD8" w:rsidP="00D15710">
            <w:pPr>
              <w:rPr>
                <w:rFonts w:cstheme="minorHAnsi"/>
                <w:sz w:val="20"/>
                <w:szCs w:val="20"/>
              </w:rPr>
            </w:pPr>
          </w:p>
          <w:p w:rsidR="00D07BD8" w:rsidRPr="001076FA" w:rsidRDefault="00D07BD8" w:rsidP="00D15710">
            <w:pPr>
              <w:rPr>
                <w:rFonts w:cstheme="minorHAnsi"/>
                <w:sz w:val="20"/>
                <w:szCs w:val="20"/>
              </w:rPr>
            </w:pPr>
            <w:r w:rsidRPr="001076FA">
              <w:rPr>
                <w:rFonts w:cstheme="minorHAnsi"/>
                <w:sz w:val="20"/>
                <w:szCs w:val="20"/>
              </w:rPr>
              <w:t xml:space="preserve">Answers can be found in the back of the booklet. </w:t>
            </w:r>
          </w:p>
        </w:tc>
        <w:tc>
          <w:tcPr>
            <w:tcW w:w="284" w:type="dxa"/>
          </w:tcPr>
          <w:p w:rsidR="00D07BD8" w:rsidRPr="001076FA" w:rsidRDefault="00D07BD8" w:rsidP="00D15710">
            <w:pPr>
              <w:rPr>
                <w:rFonts w:cstheme="minorHAnsi"/>
                <w:sz w:val="20"/>
                <w:szCs w:val="20"/>
              </w:rPr>
            </w:pPr>
          </w:p>
        </w:tc>
        <w:tc>
          <w:tcPr>
            <w:tcW w:w="3118" w:type="dxa"/>
          </w:tcPr>
          <w:p w:rsidR="00D07BD8" w:rsidRPr="001076FA" w:rsidRDefault="00D07BD8" w:rsidP="00D15710">
            <w:pPr>
              <w:rPr>
                <w:rFonts w:cstheme="minorHAnsi"/>
                <w:sz w:val="20"/>
                <w:szCs w:val="20"/>
              </w:rPr>
            </w:pPr>
            <w:r w:rsidRPr="001076FA">
              <w:rPr>
                <w:rFonts w:cstheme="minorHAnsi"/>
                <w:sz w:val="20"/>
                <w:szCs w:val="20"/>
              </w:rPr>
              <w:t xml:space="preserve">If your child has previously been off school due to isolation or awaiting test results, please follow on from where they left off. </w:t>
            </w:r>
          </w:p>
          <w:p w:rsidR="00D07BD8" w:rsidRPr="001076FA" w:rsidRDefault="00D07BD8" w:rsidP="00D15710">
            <w:pPr>
              <w:rPr>
                <w:rFonts w:cstheme="minorHAnsi"/>
                <w:sz w:val="20"/>
                <w:szCs w:val="20"/>
              </w:rPr>
            </w:pPr>
          </w:p>
          <w:p w:rsidR="00D07BD8" w:rsidRPr="001076FA" w:rsidRDefault="00D07BD8" w:rsidP="00D15710">
            <w:pPr>
              <w:rPr>
                <w:rFonts w:cstheme="minorHAnsi"/>
                <w:sz w:val="20"/>
                <w:szCs w:val="20"/>
              </w:rPr>
            </w:pPr>
            <w:r w:rsidRPr="001076FA">
              <w:rPr>
                <w:rFonts w:cstheme="minorHAnsi"/>
                <w:sz w:val="20"/>
                <w:szCs w:val="20"/>
              </w:rPr>
              <w:t xml:space="preserve">Aim to complete </w:t>
            </w:r>
            <w:r w:rsidRPr="001076FA">
              <w:rPr>
                <w:rFonts w:cstheme="minorHAnsi"/>
                <w:b/>
                <w:sz w:val="20"/>
                <w:szCs w:val="20"/>
              </w:rPr>
              <w:t>one reading unit per day.</w:t>
            </w:r>
          </w:p>
          <w:p w:rsidR="00D07BD8" w:rsidRPr="001076FA" w:rsidRDefault="00D07BD8" w:rsidP="00D15710">
            <w:pPr>
              <w:rPr>
                <w:rFonts w:cstheme="minorHAnsi"/>
                <w:sz w:val="20"/>
                <w:szCs w:val="20"/>
              </w:rPr>
            </w:pPr>
          </w:p>
        </w:tc>
        <w:tc>
          <w:tcPr>
            <w:tcW w:w="992" w:type="dxa"/>
          </w:tcPr>
          <w:p w:rsidR="00D07BD8" w:rsidRPr="001076FA" w:rsidRDefault="00D07BD8" w:rsidP="00D15710">
            <w:pPr>
              <w:rPr>
                <w:rFonts w:cstheme="minorHAnsi"/>
                <w:sz w:val="20"/>
                <w:szCs w:val="20"/>
              </w:rPr>
            </w:pPr>
          </w:p>
        </w:tc>
        <w:tc>
          <w:tcPr>
            <w:tcW w:w="5954" w:type="dxa"/>
          </w:tcPr>
          <w:p w:rsidR="00D07BD8" w:rsidRPr="001076FA" w:rsidRDefault="00D07BD8" w:rsidP="00D15710">
            <w:pPr>
              <w:rPr>
                <w:rFonts w:cstheme="minorHAnsi"/>
                <w:sz w:val="20"/>
                <w:szCs w:val="20"/>
                <w:highlight w:val="yellow"/>
              </w:rPr>
            </w:pPr>
            <w:r w:rsidRPr="001076FA">
              <w:rPr>
                <w:rFonts w:cstheme="minorHAnsi"/>
                <w:sz w:val="20"/>
                <w:szCs w:val="20"/>
                <w:highlight w:val="yellow"/>
              </w:rPr>
              <w:t>When a child is isolating at home it is important for teachers to give feedback. Please make sure you email your child’s class teacher every few days to let them know how your child is getting on with their work and if they need any additional support.  Written work can be returned to school at the end of the isolation period so that it can be marked. If your child has missed out on any work that has been completed in school during the isolation period, on return to school the teacher will identify which areas they will need to catch up with.</w:t>
            </w:r>
          </w:p>
          <w:p w:rsidR="00D07BD8" w:rsidRPr="001076FA" w:rsidRDefault="00D07BD8" w:rsidP="00D15710">
            <w:pPr>
              <w:rPr>
                <w:rFonts w:cstheme="minorHAnsi"/>
                <w:b/>
                <w:sz w:val="20"/>
                <w:szCs w:val="20"/>
                <w:highlight w:val="yellow"/>
              </w:rPr>
            </w:pPr>
            <w:r w:rsidRPr="001076FA">
              <w:rPr>
                <w:rFonts w:cstheme="minorHAnsi"/>
                <w:b/>
                <w:sz w:val="20"/>
                <w:szCs w:val="20"/>
                <w:highlight w:val="yellow"/>
              </w:rPr>
              <w:t>Please remember to only email your child’s class teacher from Monday – Friday.</w:t>
            </w:r>
          </w:p>
          <w:p w:rsidR="00D07BD8" w:rsidRPr="001076FA" w:rsidRDefault="00D07BD8" w:rsidP="00D15710">
            <w:pPr>
              <w:rPr>
                <w:rFonts w:cstheme="minorHAnsi"/>
                <w:sz w:val="20"/>
                <w:szCs w:val="20"/>
                <w:highlight w:val="yellow"/>
              </w:rPr>
            </w:pPr>
          </w:p>
        </w:tc>
      </w:tr>
    </w:tbl>
    <w:p w:rsidR="00D07BD8" w:rsidRPr="001076FA" w:rsidRDefault="00D07BD8" w:rsidP="00D07BD8">
      <w:pPr>
        <w:rPr>
          <w:rFonts w:cstheme="minorHAnsi"/>
          <w:sz w:val="20"/>
          <w:szCs w:val="20"/>
        </w:rPr>
      </w:pPr>
    </w:p>
    <w:p w:rsidR="009E4C15" w:rsidRDefault="00C23037"/>
    <w:sectPr w:rsidR="009E4C15" w:rsidSect="00D07B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D8"/>
    <w:rsid w:val="0027234B"/>
    <w:rsid w:val="00B97F1B"/>
    <w:rsid w:val="00C23037"/>
    <w:rsid w:val="00D0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F6C3-B6D9-4437-BCB8-D294548E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Birch</dc:creator>
  <cp:keywords/>
  <dc:description/>
  <cp:lastModifiedBy>Jessica Birch</cp:lastModifiedBy>
  <cp:revision>2</cp:revision>
  <dcterms:created xsi:type="dcterms:W3CDTF">2020-10-23T15:53:00Z</dcterms:created>
  <dcterms:modified xsi:type="dcterms:W3CDTF">2020-10-23T17:18:00Z</dcterms:modified>
</cp:coreProperties>
</file>