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473D0" w14:textId="5FDDB8F7" w:rsidR="00A44D69" w:rsidRPr="00435470" w:rsidRDefault="00780BC6">
      <w:pPr>
        <w:rPr>
          <w:rFonts w:ascii="NTPreCursive" w:hAnsi="NTPreCursive"/>
          <w:sz w:val="32"/>
        </w:rPr>
      </w:pPr>
      <w:r>
        <w:rPr>
          <w:rFonts w:ascii="NTPreCursive" w:hAnsi="NTPreCursive"/>
          <w:sz w:val="32"/>
        </w:rPr>
        <w:t>Week</w:t>
      </w:r>
      <w:r w:rsidR="00D822BE">
        <w:rPr>
          <w:rFonts w:ascii="NTPreCursive" w:hAnsi="NTPreCursive"/>
          <w:sz w:val="32"/>
        </w:rPr>
        <w:t xml:space="preserve"> </w:t>
      </w:r>
      <w:r>
        <w:rPr>
          <w:rFonts w:ascii="NTPreCursive" w:hAnsi="NTPreCursive"/>
          <w:sz w:val="32"/>
        </w:rPr>
        <w:t>1</w:t>
      </w:r>
    </w:p>
    <w:p w14:paraId="175EB167" w14:textId="4DFCDB99" w:rsidR="006F3170" w:rsidRPr="00435470" w:rsidRDefault="006F3170">
      <w:pPr>
        <w:rPr>
          <w:rFonts w:ascii="NTPreCursive" w:hAnsi="NTPreCursive"/>
          <w:sz w:val="32"/>
        </w:rPr>
      </w:pPr>
    </w:p>
    <w:tbl>
      <w:tblPr>
        <w:tblStyle w:val="TableGrid"/>
        <w:tblpPr w:leftFromText="180" w:rightFromText="180" w:vertAnchor="page" w:horzAnchor="margin" w:tblpY="2491"/>
        <w:tblW w:w="15653" w:type="dxa"/>
        <w:tblLayout w:type="fixed"/>
        <w:tblLook w:val="04A0" w:firstRow="1" w:lastRow="0" w:firstColumn="1" w:lastColumn="0" w:noHBand="0" w:noVBand="1"/>
      </w:tblPr>
      <w:tblGrid>
        <w:gridCol w:w="846"/>
        <w:gridCol w:w="1530"/>
        <w:gridCol w:w="1752"/>
        <w:gridCol w:w="559"/>
        <w:gridCol w:w="1305"/>
        <w:gridCol w:w="1637"/>
        <w:gridCol w:w="478"/>
        <w:gridCol w:w="2916"/>
        <w:gridCol w:w="3119"/>
        <w:gridCol w:w="1511"/>
      </w:tblGrid>
      <w:tr w:rsidR="006F3170" w:rsidRPr="00435470" w14:paraId="58A340DD" w14:textId="77777777" w:rsidTr="00FA75E4">
        <w:trPr>
          <w:trHeight w:val="983"/>
        </w:trPr>
        <w:tc>
          <w:tcPr>
            <w:tcW w:w="846" w:type="dxa"/>
          </w:tcPr>
          <w:p w14:paraId="2FBC4C2D" w14:textId="77777777" w:rsidR="006F3170" w:rsidRPr="00435470" w:rsidRDefault="006F3170" w:rsidP="006F3170">
            <w:pPr>
              <w:jc w:val="center"/>
              <w:rPr>
                <w:rFonts w:ascii="NTPreCursive" w:hAnsi="NTPreCursive"/>
                <w:sz w:val="32"/>
              </w:rPr>
            </w:pPr>
            <w:r w:rsidRPr="00435470">
              <w:rPr>
                <w:rFonts w:ascii="NTPreCursive" w:hAnsi="NTPreCursive"/>
                <w:sz w:val="32"/>
              </w:rPr>
              <w:t>Date</w:t>
            </w:r>
          </w:p>
        </w:tc>
        <w:tc>
          <w:tcPr>
            <w:tcW w:w="1530" w:type="dxa"/>
          </w:tcPr>
          <w:p w14:paraId="65C32B6B" w14:textId="77777777" w:rsidR="006F3170" w:rsidRPr="00435470" w:rsidRDefault="006F3170" w:rsidP="006F3170">
            <w:pPr>
              <w:jc w:val="center"/>
              <w:rPr>
                <w:rFonts w:ascii="NTPreCursive" w:hAnsi="NTPreCursive"/>
                <w:sz w:val="32"/>
              </w:rPr>
            </w:pPr>
            <w:r w:rsidRPr="00435470">
              <w:rPr>
                <w:rFonts w:ascii="NTPreCursive" w:hAnsi="NTPreCursive"/>
                <w:sz w:val="32"/>
              </w:rPr>
              <w:t>Google Meet Maths 9:15am</w:t>
            </w:r>
          </w:p>
          <w:p w14:paraId="0B65963E" w14:textId="77777777" w:rsidR="006F3170" w:rsidRPr="00435470" w:rsidRDefault="006F3170" w:rsidP="006F3170">
            <w:pPr>
              <w:jc w:val="center"/>
              <w:rPr>
                <w:rFonts w:ascii="NTPreCursive" w:hAnsi="NTPreCursive"/>
                <w:sz w:val="32"/>
              </w:rPr>
            </w:pPr>
          </w:p>
        </w:tc>
        <w:tc>
          <w:tcPr>
            <w:tcW w:w="1752" w:type="dxa"/>
          </w:tcPr>
          <w:p w14:paraId="5341915A" w14:textId="77777777" w:rsidR="006F3170" w:rsidRPr="00435470" w:rsidRDefault="006F3170" w:rsidP="006F3170">
            <w:pPr>
              <w:jc w:val="center"/>
              <w:rPr>
                <w:rFonts w:ascii="NTPreCursive" w:hAnsi="NTPreCursive"/>
                <w:sz w:val="32"/>
              </w:rPr>
            </w:pPr>
            <w:r w:rsidRPr="00435470">
              <w:rPr>
                <w:rFonts w:ascii="NTPreCursive" w:hAnsi="NTPreCursive"/>
                <w:sz w:val="32"/>
              </w:rPr>
              <w:t>Arithmetic</w:t>
            </w:r>
          </w:p>
          <w:p w14:paraId="157218D1" w14:textId="77777777" w:rsidR="006F3170" w:rsidRPr="00435470" w:rsidRDefault="006F3170" w:rsidP="006F3170">
            <w:pPr>
              <w:jc w:val="center"/>
              <w:rPr>
                <w:rFonts w:ascii="NTPreCursive" w:hAnsi="NTPreCursive"/>
                <w:sz w:val="32"/>
              </w:rPr>
            </w:pPr>
          </w:p>
        </w:tc>
        <w:tc>
          <w:tcPr>
            <w:tcW w:w="559" w:type="dxa"/>
            <w:vMerge w:val="restart"/>
            <w:textDirection w:val="tbRl"/>
          </w:tcPr>
          <w:p w14:paraId="552ECBB6" w14:textId="77777777" w:rsidR="006F3170" w:rsidRPr="00435470" w:rsidRDefault="006F3170" w:rsidP="006F3170">
            <w:pPr>
              <w:ind w:left="113" w:right="113"/>
              <w:jc w:val="center"/>
              <w:rPr>
                <w:rFonts w:ascii="NTPreCursive" w:hAnsi="NTPreCursive"/>
                <w:sz w:val="32"/>
              </w:rPr>
            </w:pPr>
            <w:r w:rsidRPr="00435470">
              <w:rPr>
                <w:rFonts w:ascii="NTPreCursive" w:hAnsi="NTPreCursive"/>
                <w:sz w:val="32"/>
              </w:rPr>
              <w:t>Break</w:t>
            </w:r>
          </w:p>
        </w:tc>
        <w:tc>
          <w:tcPr>
            <w:tcW w:w="1305" w:type="dxa"/>
          </w:tcPr>
          <w:p w14:paraId="7F49F163" w14:textId="1AA75AC5" w:rsidR="006F3170" w:rsidRPr="00435470" w:rsidRDefault="006F3170" w:rsidP="00CF08EC">
            <w:pPr>
              <w:jc w:val="center"/>
              <w:rPr>
                <w:rFonts w:ascii="NTPreCursive" w:hAnsi="NTPreCursive"/>
                <w:sz w:val="32"/>
              </w:rPr>
            </w:pPr>
            <w:r w:rsidRPr="00435470">
              <w:rPr>
                <w:rFonts w:ascii="NTPreCursive" w:hAnsi="NTPreCursive"/>
                <w:sz w:val="32"/>
              </w:rPr>
              <w:t>Spelling</w:t>
            </w:r>
          </w:p>
        </w:tc>
        <w:tc>
          <w:tcPr>
            <w:tcW w:w="1637" w:type="dxa"/>
          </w:tcPr>
          <w:p w14:paraId="52BE4EDC" w14:textId="77777777" w:rsidR="006F3170" w:rsidRPr="00435470" w:rsidRDefault="006F3170" w:rsidP="006F3170">
            <w:pPr>
              <w:jc w:val="center"/>
              <w:rPr>
                <w:rFonts w:ascii="NTPreCursive" w:hAnsi="NTPreCursive"/>
                <w:sz w:val="32"/>
              </w:rPr>
            </w:pPr>
            <w:r w:rsidRPr="00435470">
              <w:rPr>
                <w:rFonts w:ascii="NTPreCursive" w:hAnsi="NTPreCursive"/>
                <w:sz w:val="32"/>
              </w:rPr>
              <w:t>Google Meet English 11:20am</w:t>
            </w:r>
          </w:p>
        </w:tc>
        <w:tc>
          <w:tcPr>
            <w:tcW w:w="478" w:type="dxa"/>
            <w:vMerge w:val="restart"/>
            <w:textDirection w:val="tbRl"/>
          </w:tcPr>
          <w:p w14:paraId="69E43D57" w14:textId="77777777" w:rsidR="006F3170" w:rsidRPr="00435470" w:rsidRDefault="006F3170" w:rsidP="006F3170">
            <w:pPr>
              <w:ind w:left="113" w:right="113"/>
              <w:jc w:val="center"/>
              <w:rPr>
                <w:rFonts w:ascii="NTPreCursive" w:hAnsi="NTPreCursive"/>
                <w:sz w:val="32"/>
              </w:rPr>
            </w:pPr>
            <w:r w:rsidRPr="00435470">
              <w:rPr>
                <w:rFonts w:ascii="NTPreCursive" w:hAnsi="NTPreCursive"/>
                <w:sz w:val="32"/>
              </w:rPr>
              <w:t>Lunch</w:t>
            </w:r>
          </w:p>
        </w:tc>
        <w:tc>
          <w:tcPr>
            <w:tcW w:w="2916" w:type="dxa"/>
          </w:tcPr>
          <w:p w14:paraId="74121043" w14:textId="77777777" w:rsidR="006F3170" w:rsidRPr="00435470" w:rsidRDefault="006F3170" w:rsidP="006F3170">
            <w:pPr>
              <w:jc w:val="center"/>
              <w:rPr>
                <w:rFonts w:ascii="NTPreCursive" w:hAnsi="NTPreCursive"/>
                <w:sz w:val="32"/>
              </w:rPr>
            </w:pPr>
            <w:r w:rsidRPr="00435470">
              <w:rPr>
                <w:rFonts w:ascii="NTPreCursive" w:hAnsi="NTPreCursive"/>
                <w:sz w:val="32"/>
              </w:rPr>
              <w:t>Reading Tasks</w:t>
            </w:r>
          </w:p>
          <w:p w14:paraId="7406DC7D" w14:textId="77777777" w:rsidR="006F3170" w:rsidRPr="00435470" w:rsidRDefault="006F3170" w:rsidP="006F3170">
            <w:pPr>
              <w:jc w:val="center"/>
              <w:rPr>
                <w:rFonts w:ascii="NTPreCursive" w:hAnsi="NTPreCursive"/>
                <w:sz w:val="32"/>
              </w:rPr>
            </w:pPr>
          </w:p>
        </w:tc>
        <w:tc>
          <w:tcPr>
            <w:tcW w:w="3119" w:type="dxa"/>
          </w:tcPr>
          <w:p w14:paraId="464594E1" w14:textId="77777777" w:rsidR="006F3170" w:rsidRPr="00435470" w:rsidRDefault="006F3170" w:rsidP="006F3170">
            <w:pPr>
              <w:jc w:val="center"/>
              <w:rPr>
                <w:rFonts w:ascii="NTPreCursive" w:hAnsi="NTPreCursive"/>
                <w:sz w:val="32"/>
              </w:rPr>
            </w:pPr>
            <w:r w:rsidRPr="00435470">
              <w:rPr>
                <w:rFonts w:ascii="NTPreCursive" w:hAnsi="NTPreCursive"/>
                <w:sz w:val="32"/>
              </w:rPr>
              <w:t>Topic</w:t>
            </w:r>
          </w:p>
        </w:tc>
        <w:tc>
          <w:tcPr>
            <w:tcW w:w="1511" w:type="dxa"/>
          </w:tcPr>
          <w:p w14:paraId="766D641C" w14:textId="77777777" w:rsidR="006F3170" w:rsidRPr="00435470" w:rsidRDefault="006F3170" w:rsidP="006F3170">
            <w:pPr>
              <w:jc w:val="center"/>
              <w:rPr>
                <w:rFonts w:ascii="NTPreCursive" w:hAnsi="NTPreCursive"/>
                <w:sz w:val="32"/>
              </w:rPr>
            </w:pPr>
            <w:r w:rsidRPr="00435470">
              <w:rPr>
                <w:rFonts w:ascii="NTPreCursive" w:hAnsi="NTPreCursive"/>
                <w:sz w:val="32"/>
              </w:rPr>
              <w:t>Google Meet story</w:t>
            </w:r>
          </w:p>
          <w:p w14:paraId="5DA68759" w14:textId="77777777" w:rsidR="006F3170" w:rsidRPr="00435470" w:rsidRDefault="006F3170" w:rsidP="006F3170">
            <w:pPr>
              <w:jc w:val="center"/>
              <w:rPr>
                <w:rFonts w:ascii="NTPreCursive" w:hAnsi="NTPreCursive"/>
                <w:sz w:val="32"/>
              </w:rPr>
            </w:pPr>
            <w:r w:rsidRPr="00435470">
              <w:rPr>
                <w:rFonts w:ascii="NTPreCursive" w:hAnsi="NTPreCursive"/>
                <w:sz w:val="32"/>
              </w:rPr>
              <w:t>2:45pm</w:t>
            </w:r>
          </w:p>
        </w:tc>
      </w:tr>
      <w:tr w:rsidR="006F3170" w:rsidRPr="00435470" w14:paraId="70E5B185" w14:textId="77777777" w:rsidTr="00FA75E4">
        <w:trPr>
          <w:trHeight w:val="287"/>
        </w:trPr>
        <w:tc>
          <w:tcPr>
            <w:tcW w:w="846" w:type="dxa"/>
          </w:tcPr>
          <w:p w14:paraId="09FC4ED5" w14:textId="77777777" w:rsidR="006F3170" w:rsidRPr="00435470" w:rsidRDefault="006F3170" w:rsidP="006F3170">
            <w:pPr>
              <w:jc w:val="center"/>
              <w:rPr>
                <w:rFonts w:ascii="NTPreCursive" w:hAnsi="NTPreCursive"/>
                <w:sz w:val="32"/>
              </w:rPr>
            </w:pPr>
            <w:r w:rsidRPr="00435470">
              <w:rPr>
                <w:rFonts w:ascii="NTPreCursive" w:hAnsi="NTPreCursive"/>
                <w:sz w:val="32"/>
              </w:rPr>
              <w:t>Mon</w:t>
            </w:r>
          </w:p>
        </w:tc>
        <w:tc>
          <w:tcPr>
            <w:tcW w:w="1530" w:type="dxa"/>
          </w:tcPr>
          <w:p w14:paraId="2F68EE1D" w14:textId="6E8D7D93" w:rsidR="00091908" w:rsidRPr="00435470" w:rsidRDefault="00091908" w:rsidP="00091908">
            <w:pPr>
              <w:jc w:val="center"/>
              <w:rPr>
                <w:rFonts w:ascii="NTPreCursive" w:hAnsi="NTPreCursive"/>
                <w:sz w:val="32"/>
              </w:rPr>
            </w:pPr>
            <w:r>
              <w:rPr>
                <w:rFonts w:ascii="NTPreCursive" w:hAnsi="NTPreCursive"/>
                <w:sz w:val="32"/>
              </w:rPr>
              <w:t>Counting in tenths</w:t>
            </w:r>
          </w:p>
        </w:tc>
        <w:tc>
          <w:tcPr>
            <w:tcW w:w="1752" w:type="dxa"/>
          </w:tcPr>
          <w:p w14:paraId="678392DE" w14:textId="13BA5CF1" w:rsidR="006F3170" w:rsidRPr="00435470" w:rsidRDefault="00E2264B" w:rsidP="006F3170">
            <w:pPr>
              <w:jc w:val="center"/>
              <w:rPr>
                <w:rFonts w:ascii="NTPreCursive" w:hAnsi="NTPreCursive"/>
                <w:sz w:val="32"/>
              </w:rPr>
            </w:pPr>
            <w:r>
              <w:rPr>
                <w:rFonts w:ascii="NTPreCursive" w:hAnsi="NTPreCursive"/>
                <w:sz w:val="32"/>
              </w:rPr>
              <w:t xml:space="preserve">TT </w:t>
            </w:r>
            <w:proofErr w:type="spellStart"/>
            <w:r>
              <w:rPr>
                <w:rFonts w:ascii="NTPreCursive" w:hAnsi="NTPreCursive"/>
                <w:sz w:val="32"/>
              </w:rPr>
              <w:t>Rockstars</w:t>
            </w:r>
            <w:proofErr w:type="spellEnd"/>
          </w:p>
        </w:tc>
        <w:tc>
          <w:tcPr>
            <w:tcW w:w="559" w:type="dxa"/>
            <w:vMerge/>
          </w:tcPr>
          <w:p w14:paraId="3DA641AA" w14:textId="77777777" w:rsidR="006F3170" w:rsidRPr="00435470" w:rsidRDefault="006F3170" w:rsidP="006F3170">
            <w:pPr>
              <w:jc w:val="center"/>
              <w:rPr>
                <w:rFonts w:ascii="NTPreCursive" w:hAnsi="NTPreCursive"/>
                <w:sz w:val="32"/>
              </w:rPr>
            </w:pPr>
          </w:p>
        </w:tc>
        <w:tc>
          <w:tcPr>
            <w:tcW w:w="1305" w:type="dxa"/>
          </w:tcPr>
          <w:p w14:paraId="5BC5CCBE" w14:textId="77777777" w:rsidR="006F3170" w:rsidRDefault="00D822BE" w:rsidP="006F3170">
            <w:pPr>
              <w:jc w:val="center"/>
              <w:rPr>
                <w:rFonts w:ascii="NTPreCursive" w:hAnsi="NTPreCursive"/>
                <w:sz w:val="32"/>
              </w:rPr>
            </w:pPr>
            <w:r>
              <w:rPr>
                <w:rFonts w:ascii="NTPreCursive" w:hAnsi="NTPreCursive"/>
                <w:sz w:val="32"/>
              </w:rPr>
              <w:t>Spelling</w:t>
            </w:r>
          </w:p>
          <w:p w14:paraId="1E70F1E2" w14:textId="77777777" w:rsidR="00CF08EC" w:rsidRDefault="00CF08EC" w:rsidP="006F3170">
            <w:pPr>
              <w:jc w:val="center"/>
              <w:rPr>
                <w:rFonts w:ascii="NTPreCursive" w:hAnsi="NTPreCursive"/>
                <w:sz w:val="32"/>
              </w:rPr>
            </w:pPr>
          </w:p>
          <w:p w14:paraId="2E31E9A1" w14:textId="5A6637A1" w:rsidR="00CF08EC" w:rsidRPr="00435470" w:rsidRDefault="00B01428" w:rsidP="006F3170">
            <w:pPr>
              <w:jc w:val="center"/>
              <w:rPr>
                <w:rFonts w:ascii="NTPreCursive" w:hAnsi="NTPreCursive"/>
                <w:sz w:val="32"/>
              </w:rPr>
            </w:pPr>
            <w:hyperlink r:id="rId8" w:history="1">
              <w:r w:rsidR="00CF08EC" w:rsidRPr="00201830">
                <w:rPr>
                  <w:rStyle w:val="Hyperlink"/>
                </w:rPr>
                <w:t>https://www.youtube.com/watch?v=-HevplLhQSU&amp;feature=youtu.be</w:t>
              </w:r>
            </w:hyperlink>
            <w:r w:rsidR="00CF08EC">
              <w:t xml:space="preserve">  </w:t>
            </w:r>
          </w:p>
        </w:tc>
        <w:tc>
          <w:tcPr>
            <w:tcW w:w="1637" w:type="dxa"/>
          </w:tcPr>
          <w:p w14:paraId="0E625831" w14:textId="4E356DD7" w:rsidR="009C2E2A" w:rsidRDefault="00BA5C32" w:rsidP="00BA5C32">
            <w:pPr>
              <w:jc w:val="center"/>
              <w:rPr>
                <w:rFonts w:ascii="NTPreCursive" w:hAnsi="NTPreCursive" w:cs="Segoe UI"/>
                <w:sz w:val="24"/>
                <w:szCs w:val="20"/>
              </w:rPr>
            </w:pPr>
            <w:r w:rsidRPr="00BA5C32">
              <w:rPr>
                <w:rFonts w:ascii="NTPreCursive" w:hAnsi="NTPreCursive" w:cs="Segoe UI"/>
                <w:sz w:val="24"/>
                <w:szCs w:val="20"/>
              </w:rPr>
              <w:t>LO: be able to identify the layout of a poem and how it reflects the theme.</w:t>
            </w:r>
          </w:p>
          <w:p w14:paraId="72C3AD44" w14:textId="77777777" w:rsidR="00BA5C32" w:rsidRDefault="00BA5C32" w:rsidP="00BA5C32">
            <w:pPr>
              <w:jc w:val="center"/>
              <w:rPr>
                <w:rFonts w:ascii="NTPreCursive" w:hAnsi="NTPreCursive" w:cs="Segoe UI"/>
                <w:sz w:val="24"/>
                <w:szCs w:val="20"/>
              </w:rPr>
            </w:pPr>
          </w:p>
          <w:p w14:paraId="4BDC9B48" w14:textId="4D3B70ED" w:rsidR="009C2E2A" w:rsidRPr="00435470" w:rsidRDefault="009C2E2A" w:rsidP="00BA5C32">
            <w:pPr>
              <w:jc w:val="center"/>
              <w:rPr>
                <w:rFonts w:ascii="NTPreCursive" w:hAnsi="NTPreCursive"/>
                <w:sz w:val="32"/>
              </w:rPr>
            </w:pPr>
            <w:r>
              <w:rPr>
                <w:rFonts w:ascii="NTPreCursive" w:hAnsi="NTPreCursive" w:cs="Segoe UI"/>
                <w:sz w:val="24"/>
                <w:szCs w:val="20"/>
              </w:rPr>
              <w:t xml:space="preserve">Task on </w:t>
            </w:r>
            <w:proofErr w:type="spellStart"/>
            <w:r>
              <w:rPr>
                <w:rFonts w:ascii="NTPreCursive" w:hAnsi="NTPreCursive" w:cs="Segoe UI"/>
                <w:sz w:val="24"/>
                <w:szCs w:val="20"/>
              </w:rPr>
              <w:t>Powerpoint</w:t>
            </w:r>
            <w:proofErr w:type="spellEnd"/>
          </w:p>
        </w:tc>
        <w:tc>
          <w:tcPr>
            <w:tcW w:w="478" w:type="dxa"/>
            <w:vMerge/>
          </w:tcPr>
          <w:p w14:paraId="693DF22B" w14:textId="77777777" w:rsidR="006F3170" w:rsidRPr="00435470" w:rsidRDefault="006F3170" w:rsidP="006F3170">
            <w:pPr>
              <w:jc w:val="center"/>
              <w:rPr>
                <w:rFonts w:ascii="NTPreCursive" w:hAnsi="NTPreCursive"/>
                <w:sz w:val="32"/>
              </w:rPr>
            </w:pPr>
          </w:p>
        </w:tc>
        <w:tc>
          <w:tcPr>
            <w:tcW w:w="2916" w:type="dxa"/>
          </w:tcPr>
          <w:p w14:paraId="088053BC" w14:textId="4FF834B4" w:rsidR="006F3170" w:rsidRPr="00435470" w:rsidRDefault="00BA5C32" w:rsidP="006F3170">
            <w:pPr>
              <w:jc w:val="center"/>
              <w:rPr>
                <w:rFonts w:ascii="NTPreCursive" w:hAnsi="NTPreCursive"/>
                <w:sz w:val="32"/>
              </w:rPr>
            </w:pPr>
            <w:r>
              <w:rPr>
                <w:rFonts w:ascii="NTPreCursive" w:hAnsi="NTPreCursive"/>
                <w:sz w:val="32"/>
              </w:rPr>
              <w:t>60 second read</w:t>
            </w:r>
          </w:p>
        </w:tc>
        <w:tc>
          <w:tcPr>
            <w:tcW w:w="3119" w:type="dxa"/>
          </w:tcPr>
          <w:p w14:paraId="7D52BE50" w14:textId="2092FA38" w:rsidR="00435470" w:rsidRPr="00435470" w:rsidRDefault="00435470" w:rsidP="00435470">
            <w:pPr>
              <w:jc w:val="center"/>
              <w:rPr>
                <w:rFonts w:ascii="NTPreCursive" w:hAnsi="NTPreCursive"/>
                <w:sz w:val="32"/>
              </w:rPr>
            </w:pPr>
            <w:r w:rsidRPr="00435470">
              <w:rPr>
                <w:rFonts w:ascii="NTPreCursive" w:hAnsi="NTPreCursive"/>
                <w:sz w:val="32"/>
              </w:rPr>
              <w:t xml:space="preserve">RE – Lesson 1 </w:t>
            </w:r>
          </w:p>
          <w:p w14:paraId="4C422805" w14:textId="77777777" w:rsidR="006F3170" w:rsidRPr="00435470" w:rsidRDefault="00435470" w:rsidP="00435470">
            <w:pPr>
              <w:jc w:val="center"/>
              <w:rPr>
                <w:rFonts w:ascii="NTPreCursive" w:hAnsi="NTPreCursive"/>
                <w:sz w:val="32"/>
              </w:rPr>
            </w:pPr>
            <w:r w:rsidRPr="00435470">
              <w:rPr>
                <w:rFonts w:ascii="NTPreCursive" w:hAnsi="NTPreCursive"/>
                <w:sz w:val="32"/>
              </w:rPr>
              <w:t xml:space="preserve">What is Christianity? </w:t>
            </w:r>
            <w:hyperlink r:id="rId9" w:history="1">
              <w:r w:rsidRPr="00435470">
                <w:rPr>
                  <w:rStyle w:val="Hyperlink"/>
                  <w:rFonts w:ascii="NTPreCursive" w:hAnsi="NTPreCursive"/>
                  <w:sz w:val="32"/>
                </w:rPr>
                <w:t>https://www.bbc.co.uk/bitesize/topics/ztkxpv4/articles/zvfnkmn</w:t>
              </w:r>
            </w:hyperlink>
            <w:r w:rsidRPr="00435470">
              <w:rPr>
                <w:rFonts w:ascii="NTPreCursive" w:hAnsi="NTPreCursive"/>
                <w:sz w:val="32"/>
              </w:rPr>
              <w:t xml:space="preserve"> </w:t>
            </w:r>
          </w:p>
          <w:p w14:paraId="3E190D4B" w14:textId="34D9C989" w:rsidR="00435470" w:rsidRPr="00435470" w:rsidRDefault="00435470" w:rsidP="00435470">
            <w:pPr>
              <w:rPr>
                <w:rFonts w:ascii="NTPreCursive" w:hAnsi="NTPreCursive"/>
                <w:sz w:val="32"/>
              </w:rPr>
            </w:pPr>
            <w:r w:rsidRPr="00435470">
              <w:rPr>
                <w:rFonts w:ascii="NTPreCursive" w:hAnsi="NTPreCursive"/>
                <w:sz w:val="32"/>
              </w:rPr>
              <w:t>Watch the vide</w:t>
            </w:r>
            <w:r>
              <w:rPr>
                <w:rFonts w:ascii="NTPreCursive" w:hAnsi="NTPreCursive"/>
                <w:sz w:val="32"/>
              </w:rPr>
              <w:t>o</w:t>
            </w:r>
            <w:r w:rsidRPr="00435470">
              <w:rPr>
                <w:rFonts w:ascii="NTPreCursive" w:hAnsi="NTPreCursive"/>
                <w:sz w:val="32"/>
              </w:rPr>
              <w:t xml:space="preserve"> and read the informatio</w:t>
            </w:r>
            <w:r>
              <w:rPr>
                <w:rFonts w:ascii="NTPreCursive" w:hAnsi="NTPreCursive"/>
                <w:sz w:val="32"/>
              </w:rPr>
              <w:t xml:space="preserve">n on the page then complete the quiz. </w:t>
            </w:r>
          </w:p>
        </w:tc>
        <w:tc>
          <w:tcPr>
            <w:tcW w:w="1511" w:type="dxa"/>
          </w:tcPr>
          <w:p w14:paraId="772308D2" w14:textId="77777777" w:rsidR="006F3170" w:rsidRPr="00435470" w:rsidRDefault="006F3170" w:rsidP="006F3170">
            <w:pPr>
              <w:jc w:val="center"/>
              <w:rPr>
                <w:rFonts w:ascii="NTPreCursive" w:hAnsi="NTPreCursive"/>
                <w:sz w:val="32"/>
              </w:rPr>
            </w:pPr>
          </w:p>
          <w:p w14:paraId="16164F1C" w14:textId="77777777" w:rsidR="006F3170" w:rsidRPr="00435470" w:rsidRDefault="006F3170" w:rsidP="006F3170">
            <w:pPr>
              <w:jc w:val="center"/>
              <w:rPr>
                <w:rFonts w:ascii="NTPreCursive" w:hAnsi="NTPreCursive"/>
                <w:sz w:val="32"/>
              </w:rPr>
            </w:pPr>
          </w:p>
        </w:tc>
      </w:tr>
      <w:tr w:rsidR="006F3170" w:rsidRPr="00435470" w14:paraId="504DF4CC" w14:textId="77777777" w:rsidTr="00FA75E4">
        <w:trPr>
          <w:trHeight w:val="271"/>
        </w:trPr>
        <w:tc>
          <w:tcPr>
            <w:tcW w:w="846" w:type="dxa"/>
          </w:tcPr>
          <w:p w14:paraId="36D83F0B" w14:textId="77777777" w:rsidR="006F3170" w:rsidRPr="00435470" w:rsidRDefault="006F3170" w:rsidP="006F3170">
            <w:pPr>
              <w:jc w:val="center"/>
              <w:rPr>
                <w:rFonts w:ascii="NTPreCursive" w:hAnsi="NTPreCursive"/>
                <w:sz w:val="32"/>
              </w:rPr>
            </w:pPr>
            <w:r w:rsidRPr="00435470">
              <w:rPr>
                <w:rFonts w:ascii="NTPreCursive" w:hAnsi="NTPreCursive"/>
                <w:sz w:val="32"/>
              </w:rPr>
              <w:t>Tue</w:t>
            </w:r>
          </w:p>
        </w:tc>
        <w:tc>
          <w:tcPr>
            <w:tcW w:w="1530" w:type="dxa"/>
          </w:tcPr>
          <w:p w14:paraId="20F74910" w14:textId="2FCED60E" w:rsidR="006F3170" w:rsidRPr="00435470" w:rsidRDefault="00091908" w:rsidP="006F3170">
            <w:pPr>
              <w:jc w:val="center"/>
              <w:rPr>
                <w:rFonts w:ascii="NTPreCursive" w:hAnsi="NTPreCursive"/>
                <w:sz w:val="32"/>
              </w:rPr>
            </w:pPr>
            <w:r>
              <w:rPr>
                <w:rFonts w:ascii="NTPreCursive" w:hAnsi="NTPreCursive"/>
                <w:sz w:val="32"/>
              </w:rPr>
              <w:t xml:space="preserve">Making number pairs </w:t>
            </w:r>
          </w:p>
        </w:tc>
        <w:tc>
          <w:tcPr>
            <w:tcW w:w="1752" w:type="dxa"/>
          </w:tcPr>
          <w:p w14:paraId="49BAA9E7" w14:textId="7274D87E" w:rsidR="006F3170" w:rsidRPr="00435470" w:rsidRDefault="00BA5C32" w:rsidP="006F3170">
            <w:pPr>
              <w:jc w:val="center"/>
              <w:rPr>
                <w:rFonts w:ascii="NTPreCursive" w:hAnsi="NTPreCursive"/>
                <w:sz w:val="32"/>
              </w:rPr>
            </w:pPr>
            <w:r>
              <w:rPr>
                <w:rFonts w:ascii="NTPreCursive" w:hAnsi="NTPreCursive"/>
                <w:sz w:val="32"/>
              </w:rPr>
              <w:t>Arithmetic Mat</w:t>
            </w:r>
          </w:p>
        </w:tc>
        <w:tc>
          <w:tcPr>
            <w:tcW w:w="559" w:type="dxa"/>
            <w:vMerge/>
          </w:tcPr>
          <w:p w14:paraId="1914DA83" w14:textId="77777777" w:rsidR="006F3170" w:rsidRPr="00435470" w:rsidRDefault="006F3170" w:rsidP="006F3170">
            <w:pPr>
              <w:jc w:val="center"/>
              <w:rPr>
                <w:rFonts w:ascii="NTPreCursive" w:hAnsi="NTPreCursive"/>
                <w:sz w:val="32"/>
              </w:rPr>
            </w:pPr>
          </w:p>
        </w:tc>
        <w:tc>
          <w:tcPr>
            <w:tcW w:w="1305" w:type="dxa"/>
          </w:tcPr>
          <w:p w14:paraId="500F9407" w14:textId="22E37DB4" w:rsidR="006F3170" w:rsidRPr="00435470" w:rsidRDefault="00CF08EC" w:rsidP="006F3170">
            <w:pPr>
              <w:jc w:val="center"/>
              <w:rPr>
                <w:rFonts w:ascii="NTPreCursive" w:hAnsi="NTPreCursive"/>
                <w:sz w:val="32"/>
              </w:rPr>
            </w:pPr>
            <w:r>
              <w:rPr>
                <w:rFonts w:ascii="NTPreCursive" w:hAnsi="NTPreCursive"/>
                <w:sz w:val="32"/>
              </w:rPr>
              <w:t>Complete dot</w:t>
            </w:r>
            <w:r w:rsidR="00D426C2">
              <w:rPr>
                <w:rFonts w:ascii="NTPreCursive" w:hAnsi="NTPreCursive"/>
                <w:sz w:val="32"/>
              </w:rPr>
              <w:t>s</w:t>
            </w:r>
            <w:r>
              <w:rPr>
                <w:rFonts w:ascii="NTPreCursive" w:hAnsi="NTPreCursive"/>
                <w:sz w:val="32"/>
              </w:rPr>
              <w:t xml:space="preserve"> and dashes sheet on google classroom</w:t>
            </w:r>
          </w:p>
        </w:tc>
        <w:tc>
          <w:tcPr>
            <w:tcW w:w="1637" w:type="dxa"/>
          </w:tcPr>
          <w:p w14:paraId="00AEB27A" w14:textId="4EDABA99" w:rsidR="006F3170" w:rsidRPr="00435470" w:rsidRDefault="00BA5C32" w:rsidP="006F3170">
            <w:pPr>
              <w:jc w:val="center"/>
              <w:rPr>
                <w:rFonts w:ascii="NTPreCursive" w:hAnsi="NTPreCursive"/>
                <w:sz w:val="32"/>
              </w:rPr>
            </w:pPr>
            <w:r>
              <w:rPr>
                <w:rFonts w:ascii="NTPreCursive" w:hAnsi="NTPreCursive"/>
                <w:sz w:val="28"/>
              </w:rPr>
              <w:t xml:space="preserve">LO: </w:t>
            </w:r>
            <w:r w:rsidRPr="009A6AEF">
              <w:rPr>
                <w:rFonts w:ascii="NTPreCursive" w:hAnsi="NTPreCursive" w:cs="Segoe UI"/>
                <w:sz w:val="28"/>
                <w:szCs w:val="20"/>
              </w:rPr>
              <w:t xml:space="preserve">be able to identify the structure of a shape poem </w:t>
            </w:r>
            <w:r>
              <w:rPr>
                <w:rFonts w:ascii="NTPreCursive" w:hAnsi="NTPreCursive" w:cs="Segoe UI"/>
                <w:sz w:val="28"/>
                <w:szCs w:val="20"/>
              </w:rPr>
              <w:t xml:space="preserve">and </w:t>
            </w:r>
            <w:r w:rsidRPr="0002411E">
              <w:rPr>
                <w:rFonts w:ascii="NTPreCursive" w:hAnsi="NTPreCursive"/>
                <w:sz w:val="28"/>
              </w:rPr>
              <w:t xml:space="preserve">read </w:t>
            </w:r>
            <w:r>
              <w:rPr>
                <w:rFonts w:ascii="NTPreCursive" w:hAnsi="NTPreCursive"/>
                <w:sz w:val="28"/>
              </w:rPr>
              <w:t>shape poems</w:t>
            </w:r>
          </w:p>
        </w:tc>
        <w:tc>
          <w:tcPr>
            <w:tcW w:w="478" w:type="dxa"/>
            <w:vMerge/>
          </w:tcPr>
          <w:p w14:paraId="4901B54E" w14:textId="77777777" w:rsidR="006F3170" w:rsidRPr="00435470" w:rsidRDefault="006F3170" w:rsidP="006F3170">
            <w:pPr>
              <w:jc w:val="center"/>
              <w:rPr>
                <w:rFonts w:ascii="NTPreCursive" w:hAnsi="NTPreCursive"/>
                <w:sz w:val="32"/>
              </w:rPr>
            </w:pPr>
          </w:p>
        </w:tc>
        <w:tc>
          <w:tcPr>
            <w:tcW w:w="2916" w:type="dxa"/>
          </w:tcPr>
          <w:p w14:paraId="61955A03" w14:textId="000AABB2" w:rsidR="006F3170" w:rsidRPr="00435470" w:rsidRDefault="00BA5C32" w:rsidP="006F3170">
            <w:pPr>
              <w:jc w:val="center"/>
              <w:rPr>
                <w:rFonts w:ascii="NTPreCursive" w:hAnsi="NTPreCursive"/>
                <w:sz w:val="32"/>
              </w:rPr>
            </w:pPr>
            <w:r>
              <w:rPr>
                <w:rFonts w:ascii="NTPreCursive" w:hAnsi="NTPreCursive"/>
                <w:sz w:val="32"/>
              </w:rPr>
              <w:t>60 second read</w:t>
            </w:r>
          </w:p>
        </w:tc>
        <w:tc>
          <w:tcPr>
            <w:tcW w:w="3119" w:type="dxa"/>
          </w:tcPr>
          <w:p w14:paraId="0F2D91A0" w14:textId="77777777" w:rsidR="00465572" w:rsidRPr="00435470" w:rsidRDefault="00465572" w:rsidP="00465572">
            <w:pPr>
              <w:jc w:val="center"/>
              <w:rPr>
                <w:rFonts w:ascii="NTPreCursive" w:hAnsi="NTPreCursive"/>
                <w:sz w:val="32"/>
              </w:rPr>
            </w:pPr>
            <w:r w:rsidRPr="00435470">
              <w:rPr>
                <w:rFonts w:ascii="NTPreCursive" w:hAnsi="NTPreCursive"/>
                <w:sz w:val="32"/>
              </w:rPr>
              <w:t>PE</w:t>
            </w:r>
          </w:p>
          <w:p w14:paraId="62386C82" w14:textId="77777777" w:rsidR="00465572" w:rsidRPr="00435470" w:rsidRDefault="00465572" w:rsidP="00465572">
            <w:pPr>
              <w:jc w:val="center"/>
              <w:rPr>
                <w:rFonts w:ascii="NTPreCursive" w:hAnsi="NTPreCursive"/>
                <w:sz w:val="32"/>
              </w:rPr>
            </w:pPr>
            <w:r w:rsidRPr="00435470">
              <w:rPr>
                <w:rFonts w:ascii="NTPreCursive" w:hAnsi="NTPreCursive"/>
                <w:sz w:val="32"/>
              </w:rPr>
              <w:t>21 minutes challenge</w:t>
            </w:r>
          </w:p>
          <w:p w14:paraId="29A798B6" w14:textId="77777777" w:rsidR="00465572" w:rsidRPr="00435470" w:rsidRDefault="00465572" w:rsidP="00465572">
            <w:pPr>
              <w:jc w:val="center"/>
              <w:rPr>
                <w:rFonts w:ascii="NTPreCursive" w:hAnsi="NTPreCursive"/>
                <w:sz w:val="32"/>
              </w:rPr>
            </w:pPr>
          </w:p>
          <w:p w14:paraId="39AB00E1" w14:textId="1D9A3DA9" w:rsidR="006F3170" w:rsidRPr="00435470" w:rsidRDefault="00465572" w:rsidP="00465572">
            <w:pPr>
              <w:jc w:val="center"/>
              <w:rPr>
                <w:rFonts w:ascii="NTPreCursive" w:hAnsi="NTPreCursive"/>
                <w:sz w:val="32"/>
              </w:rPr>
            </w:pPr>
            <w:r w:rsidRPr="00435470">
              <w:rPr>
                <w:rFonts w:ascii="NTPreCursive" w:hAnsi="NTPreCursive"/>
                <w:sz w:val="32"/>
              </w:rPr>
              <w:t>Joe Wickes</w:t>
            </w:r>
          </w:p>
        </w:tc>
        <w:tc>
          <w:tcPr>
            <w:tcW w:w="1511" w:type="dxa"/>
          </w:tcPr>
          <w:p w14:paraId="5298F077" w14:textId="0DC30F45" w:rsidR="006F3170" w:rsidRPr="00435470" w:rsidRDefault="006F3170" w:rsidP="006F3170">
            <w:pPr>
              <w:jc w:val="center"/>
              <w:rPr>
                <w:rFonts w:ascii="NTPreCursive" w:hAnsi="NTPreCursive"/>
                <w:sz w:val="32"/>
              </w:rPr>
            </w:pPr>
          </w:p>
        </w:tc>
      </w:tr>
      <w:tr w:rsidR="006F3170" w:rsidRPr="00435470" w14:paraId="3BBA3E21" w14:textId="77777777" w:rsidTr="00FA75E4">
        <w:trPr>
          <w:trHeight w:val="287"/>
        </w:trPr>
        <w:tc>
          <w:tcPr>
            <w:tcW w:w="846" w:type="dxa"/>
          </w:tcPr>
          <w:p w14:paraId="59B521B5" w14:textId="77777777" w:rsidR="006F3170" w:rsidRPr="00435470" w:rsidRDefault="006F3170" w:rsidP="006F3170">
            <w:pPr>
              <w:jc w:val="center"/>
              <w:rPr>
                <w:rFonts w:ascii="NTPreCursive" w:hAnsi="NTPreCursive"/>
                <w:sz w:val="32"/>
              </w:rPr>
            </w:pPr>
            <w:r w:rsidRPr="00435470">
              <w:rPr>
                <w:rFonts w:ascii="NTPreCursive" w:hAnsi="NTPreCursive"/>
                <w:sz w:val="32"/>
              </w:rPr>
              <w:t>Wed</w:t>
            </w:r>
          </w:p>
        </w:tc>
        <w:tc>
          <w:tcPr>
            <w:tcW w:w="1530" w:type="dxa"/>
          </w:tcPr>
          <w:p w14:paraId="14DAF04D" w14:textId="4722FFD7" w:rsidR="006F3170" w:rsidRPr="00435470" w:rsidRDefault="00091908" w:rsidP="006F3170">
            <w:pPr>
              <w:jc w:val="center"/>
              <w:rPr>
                <w:rFonts w:ascii="NTPreCursive" w:hAnsi="NTPreCursive"/>
                <w:sz w:val="32"/>
              </w:rPr>
            </w:pPr>
            <w:r>
              <w:rPr>
                <w:rFonts w:ascii="NTPreCursive" w:hAnsi="NTPreCursive"/>
                <w:sz w:val="32"/>
              </w:rPr>
              <w:t>Adding Fractions</w:t>
            </w:r>
          </w:p>
        </w:tc>
        <w:tc>
          <w:tcPr>
            <w:tcW w:w="1752" w:type="dxa"/>
          </w:tcPr>
          <w:p w14:paraId="2E4181C1" w14:textId="234BD2F2" w:rsidR="006F3170" w:rsidRPr="00435470" w:rsidRDefault="00BA5C32" w:rsidP="006F3170">
            <w:pPr>
              <w:jc w:val="center"/>
              <w:rPr>
                <w:rFonts w:ascii="NTPreCursive" w:hAnsi="NTPreCursive"/>
                <w:sz w:val="32"/>
              </w:rPr>
            </w:pPr>
            <w:r>
              <w:rPr>
                <w:rFonts w:ascii="NTPreCursive" w:hAnsi="NTPreCursive"/>
                <w:sz w:val="32"/>
              </w:rPr>
              <w:t>Arithmetic Mat</w:t>
            </w:r>
          </w:p>
        </w:tc>
        <w:tc>
          <w:tcPr>
            <w:tcW w:w="559" w:type="dxa"/>
            <w:vMerge/>
          </w:tcPr>
          <w:p w14:paraId="221BA367" w14:textId="77777777" w:rsidR="006F3170" w:rsidRPr="00435470" w:rsidRDefault="006F3170" w:rsidP="006F3170">
            <w:pPr>
              <w:jc w:val="center"/>
              <w:rPr>
                <w:rFonts w:ascii="NTPreCursive" w:hAnsi="NTPreCursive"/>
                <w:sz w:val="32"/>
              </w:rPr>
            </w:pPr>
          </w:p>
        </w:tc>
        <w:tc>
          <w:tcPr>
            <w:tcW w:w="1305" w:type="dxa"/>
          </w:tcPr>
          <w:p w14:paraId="19587B8A" w14:textId="7EADE98C" w:rsidR="006F3170" w:rsidRPr="00435470" w:rsidRDefault="00782429" w:rsidP="006F3170">
            <w:pPr>
              <w:jc w:val="center"/>
              <w:rPr>
                <w:rFonts w:ascii="NTPreCursive" w:hAnsi="NTPreCursive"/>
                <w:sz w:val="32"/>
              </w:rPr>
            </w:pPr>
            <w:r>
              <w:rPr>
                <w:rFonts w:ascii="NTPreCursive" w:hAnsi="NTPreCursive"/>
                <w:sz w:val="32"/>
              </w:rPr>
              <w:t xml:space="preserve">Use the word bank to practise </w:t>
            </w:r>
            <w:r>
              <w:rPr>
                <w:rFonts w:ascii="NTPreCursive" w:hAnsi="NTPreCursive"/>
                <w:sz w:val="32"/>
              </w:rPr>
              <w:lastRenderedPageBreak/>
              <w:t>spellings for this unit.</w:t>
            </w:r>
          </w:p>
        </w:tc>
        <w:tc>
          <w:tcPr>
            <w:tcW w:w="1637" w:type="dxa"/>
          </w:tcPr>
          <w:p w14:paraId="72881DCB" w14:textId="5DCC0A81" w:rsidR="006F3170" w:rsidRPr="00435470" w:rsidRDefault="00BA5C32" w:rsidP="006F3170">
            <w:pPr>
              <w:jc w:val="center"/>
              <w:rPr>
                <w:rFonts w:ascii="NTPreCursive" w:hAnsi="NTPreCursive"/>
                <w:sz w:val="32"/>
              </w:rPr>
            </w:pPr>
            <w:r>
              <w:rPr>
                <w:rFonts w:ascii="NTPreCursive" w:hAnsi="NTPreCursive"/>
                <w:sz w:val="28"/>
              </w:rPr>
              <w:lastRenderedPageBreak/>
              <w:t xml:space="preserve">LO: </w:t>
            </w:r>
            <w:r w:rsidRPr="0095730A">
              <w:rPr>
                <w:rFonts w:ascii="NTPreCursive" w:hAnsi="NTPreCursive"/>
                <w:sz w:val="28"/>
              </w:rPr>
              <w:t>be able to explore and collect word families.</w:t>
            </w:r>
          </w:p>
        </w:tc>
        <w:tc>
          <w:tcPr>
            <w:tcW w:w="478" w:type="dxa"/>
            <w:vMerge/>
          </w:tcPr>
          <w:p w14:paraId="6AEBEB95" w14:textId="77777777" w:rsidR="006F3170" w:rsidRPr="00435470" w:rsidRDefault="006F3170" w:rsidP="006F3170">
            <w:pPr>
              <w:jc w:val="center"/>
              <w:rPr>
                <w:rFonts w:ascii="NTPreCursive" w:hAnsi="NTPreCursive"/>
                <w:sz w:val="32"/>
              </w:rPr>
            </w:pPr>
          </w:p>
        </w:tc>
        <w:tc>
          <w:tcPr>
            <w:tcW w:w="2916" w:type="dxa"/>
          </w:tcPr>
          <w:p w14:paraId="77B99043" w14:textId="34697806" w:rsidR="006F3170" w:rsidRPr="00435470" w:rsidRDefault="00BA5C32" w:rsidP="006F3170">
            <w:pPr>
              <w:jc w:val="center"/>
              <w:rPr>
                <w:rFonts w:ascii="NTPreCursive" w:hAnsi="NTPreCursive"/>
                <w:sz w:val="32"/>
              </w:rPr>
            </w:pPr>
            <w:r>
              <w:rPr>
                <w:rFonts w:ascii="NTPreCursive" w:hAnsi="NTPreCursive"/>
                <w:sz w:val="32"/>
              </w:rPr>
              <w:t>60 second read</w:t>
            </w:r>
          </w:p>
        </w:tc>
        <w:tc>
          <w:tcPr>
            <w:tcW w:w="3119" w:type="dxa"/>
          </w:tcPr>
          <w:p w14:paraId="74EFC14D" w14:textId="207B3CBD" w:rsidR="00D51848" w:rsidRDefault="00D51848" w:rsidP="00D51848">
            <w:pPr>
              <w:jc w:val="center"/>
              <w:rPr>
                <w:rFonts w:ascii="NTPreCursive" w:hAnsi="NTPreCursive"/>
                <w:sz w:val="32"/>
              </w:rPr>
            </w:pPr>
            <w:r w:rsidRPr="00435470">
              <w:rPr>
                <w:rFonts w:ascii="NTPreCursive" w:hAnsi="NTPreCursive"/>
                <w:sz w:val="32"/>
              </w:rPr>
              <w:t>Science</w:t>
            </w:r>
            <w:r>
              <w:rPr>
                <w:rFonts w:ascii="NTPreCursive" w:hAnsi="NTPreCursive"/>
                <w:sz w:val="32"/>
              </w:rPr>
              <w:t xml:space="preserve"> – Lesson 1 – Please research the scientist Sara </w:t>
            </w:r>
            <w:proofErr w:type="spellStart"/>
            <w:r>
              <w:rPr>
                <w:rFonts w:ascii="NTPreCursive" w:hAnsi="NTPreCursive"/>
                <w:sz w:val="32"/>
              </w:rPr>
              <w:t>Bisel</w:t>
            </w:r>
            <w:proofErr w:type="spellEnd"/>
            <w:r>
              <w:rPr>
                <w:rFonts w:ascii="NTPreCursive" w:hAnsi="NTPreCursive"/>
                <w:sz w:val="32"/>
              </w:rPr>
              <w:t xml:space="preserve"> and </w:t>
            </w:r>
            <w:r>
              <w:rPr>
                <w:rFonts w:ascii="NTPreCursive" w:hAnsi="NTPreCursive"/>
                <w:sz w:val="32"/>
              </w:rPr>
              <w:lastRenderedPageBreak/>
              <w:t xml:space="preserve">write down some facts about her. </w:t>
            </w:r>
          </w:p>
          <w:p w14:paraId="65A5D894" w14:textId="77777777" w:rsidR="00D51848" w:rsidRDefault="00D51848" w:rsidP="00D51848">
            <w:pPr>
              <w:jc w:val="center"/>
              <w:rPr>
                <w:rFonts w:ascii="NTPreCursive" w:hAnsi="NTPreCursive"/>
                <w:sz w:val="32"/>
              </w:rPr>
            </w:pPr>
          </w:p>
          <w:p w14:paraId="08612A67" w14:textId="4F02A16D" w:rsidR="00465572" w:rsidRPr="00435470" w:rsidRDefault="00465572" w:rsidP="00D51848">
            <w:pPr>
              <w:jc w:val="center"/>
              <w:rPr>
                <w:rFonts w:ascii="NTPreCursive" w:hAnsi="NTPreCursive"/>
                <w:sz w:val="32"/>
              </w:rPr>
            </w:pPr>
          </w:p>
          <w:p w14:paraId="24E05227" w14:textId="77777777" w:rsidR="006F3170" w:rsidRPr="00435470" w:rsidRDefault="006F3170" w:rsidP="006F3170">
            <w:pPr>
              <w:jc w:val="center"/>
              <w:rPr>
                <w:rFonts w:ascii="NTPreCursive" w:hAnsi="NTPreCursive"/>
                <w:sz w:val="32"/>
              </w:rPr>
            </w:pPr>
          </w:p>
        </w:tc>
        <w:tc>
          <w:tcPr>
            <w:tcW w:w="1511" w:type="dxa"/>
          </w:tcPr>
          <w:p w14:paraId="72BDCF20" w14:textId="77777777" w:rsidR="006F3170" w:rsidRPr="00435470" w:rsidRDefault="006F3170" w:rsidP="006F3170">
            <w:pPr>
              <w:jc w:val="center"/>
              <w:rPr>
                <w:rFonts w:ascii="NTPreCursive" w:hAnsi="NTPreCursive"/>
                <w:sz w:val="32"/>
              </w:rPr>
            </w:pPr>
          </w:p>
          <w:p w14:paraId="76BFEB7E" w14:textId="77777777" w:rsidR="006F3170" w:rsidRPr="00435470" w:rsidRDefault="006F3170" w:rsidP="006F3170">
            <w:pPr>
              <w:jc w:val="center"/>
              <w:rPr>
                <w:rFonts w:ascii="NTPreCursive" w:hAnsi="NTPreCursive"/>
                <w:sz w:val="32"/>
              </w:rPr>
            </w:pPr>
          </w:p>
        </w:tc>
      </w:tr>
      <w:tr w:rsidR="006F3170" w:rsidRPr="00435470" w14:paraId="784CEC6E" w14:textId="77777777" w:rsidTr="00FA75E4">
        <w:trPr>
          <w:trHeight w:val="271"/>
        </w:trPr>
        <w:tc>
          <w:tcPr>
            <w:tcW w:w="846" w:type="dxa"/>
          </w:tcPr>
          <w:p w14:paraId="72EE4D7B" w14:textId="2CD79618" w:rsidR="006F3170" w:rsidRPr="00435470" w:rsidRDefault="006F3170" w:rsidP="006F3170">
            <w:pPr>
              <w:jc w:val="center"/>
              <w:rPr>
                <w:rFonts w:ascii="NTPreCursive" w:hAnsi="NTPreCursive"/>
                <w:sz w:val="32"/>
              </w:rPr>
            </w:pPr>
            <w:r w:rsidRPr="00435470">
              <w:rPr>
                <w:rFonts w:ascii="NTPreCursive" w:hAnsi="NTPreCursive"/>
                <w:sz w:val="32"/>
              </w:rPr>
              <w:t>Thu</w:t>
            </w:r>
          </w:p>
        </w:tc>
        <w:tc>
          <w:tcPr>
            <w:tcW w:w="1530" w:type="dxa"/>
          </w:tcPr>
          <w:p w14:paraId="3B1F4B30" w14:textId="1F267ED1" w:rsidR="006F3170" w:rsidRPr="00435470" w:rsidRDefault="00091908" w:rsidP="006F3170">
            <w:pPr>
              <w:jc w:val="center"/>
              <w:rPr>
                <w:rFonts w:ascii="NTPreCursive" w:hAnsi="NTPreCursive"/>
                <w:sz w:val="32"/>
              </w:rPr>
            </w:pPr>
            <w:r>
              <w:rPr>
                <w:rFonts w:ascii="NTPreCursive" w:hAnsi="NTPreCursive"/>
                <w:sz w:val="32"/>
              </w:rPr>
              <w:t>Subtracting fractions</w:t>
            </w:r>
          </w:p>
        </w:tc>
        <w:tc>
          <w:tcPr>
            <w:tcW w:w="1752" w:type="dxa"/>
          </w:tcPr>
          <w:p w14:paraId="3A9452AB" w14:textId="105BDE8A" w:rsidR="006F3170" w:rsidRPr="00435470" w:rsidRDefault="00BA5C32" w:rsidP="006F3170">
            <w:pPr>
              <w:jc w:val="center"/>
              <w:rPr>
                <w:rFonts w:ascii="NTPreCursive" w:hAnsi="NTPreCursive"/>
                <w:sz w:val="32"/>
              </w:rPr>
            </w:pPr>
            <w:r>
              <w:rPr>
                <w:rFonts w:ascii="NTPreCursive" w:hAnsi="NTPreCursive"/>
                <w:sz w:val="32"/>
              </w:rPr>
              <w:t>Arithmetic Mat</w:t>
            </w:r>
          </w:p>
        </w:tc>
        <w:tc>
          <w:tcPr>
            <w:tcW w:w="559" w:type="dxa"/>
            <w:vMerge/>
          </w:tcPr>
          <w:p w14:paraId="673448FA" w14:textId="77777777" w:rsidR="006F3170" w:rsidRPr="00435470" w:rsidRDefault="006F3170" w:rsidP="006F3170">
            <w:pPr>
              <w:jc w:val="center"/>
              <w:rPr>
                <w:rFonts w:ascii="NTPreCursive" w:hAnsi="NTPreCursive"/>
                <w:sz w:val="32"/>
              </w:rPr>
            </w:pPr>
          </w:p>
        </w:tc>
        <w:tc>
          <w:tcPr>
            <w:tcW w:w="1305" w:type="dxa"/>
          </w:tcPr>
          <w:p w14:paraId="5BE09D5F" w14:textId="04F076EF" w:rsidR="006F3170" w:rsidRPr="00435470" w:rsidRDefault="00782429" w:rsidP="006F3170">
            <w:pPr>
              <w:jc w:val="center"/>
              <w:rPr>
                <w:rFonts w:ascii="NTPreCursive" w:hAnsi="NTPreCursive"/>
                <w:sz w:val="32"/>
              </w:rPr>
            </w:pPr>
            <w:r>
              <w:rPr>
                <w:rFonts w:ascii="NTPreCursive" w:hAnsi="NTPreCursive"/>
                <w:sz w:val="32"/>
              </w:rPr>
              <w:t xml:space="preserve">Dictation in live lesson </w:t>
            </w:r>
          </w:p>
        </w:tc>
        <w:tc>
          <w:tcPr>
            <w:tcW w:w="1637" w:type="dxa"/>
          </w:tcPr>
          <w:p w14:paraId="53023DB2" w14:textId="23DC0A4A" w:rsidR="006F3170" w:rsidRPr="00435470" w:rsidRDefault="00BA5C32" w:rsidP="006F3170">
            <w:pPr>
              <w:jc w:val="center"/>
              <w:rPr>
                <w:rFonts w:ascii="NTPreCursive" w:hAnsi="NTPreCursive"/>
                <w:sz w:val="32"/>
              </w:rPr>
            </w:pPr>
            <w:r w:rsidRPr="008C4279">
              <w:rPr>
                <w:rFonts w:ascii="NTPreCursive" w:hAnsi="NTPreCursive"/>
                <w:sz w:val="28"/>
              </w:rPr>
              <w:t>LO: be able to read poems and present with intonation and expression.</w:t>
            </w:r>
          </w:p>
        </w:tc>
        <w:tc>
          <w:tcPr>
            <w:tcW w:w="478" w:type="dxa"/>
            <w:vMerge/>
          </w:tcPr>
          <w:p w14:paraId="1805BCFE" w14:textId="77777777" w:rsidR="006F3170" w:rsidRPr="00435470" w:rsidRDefault="006F3170" w:rsidP="006F3170">
            <w:pPr>
              <w:jc w:val="center"/>
              <w:rPr>
                <w:rFonts w:ascii="NTPreCursive" w:hAnsi="NTPreCursive"/>
                <w:sz w:val="32"/>
              </w:rPr>
            </w:pPr>
          </w:p>
        </w:tc>
        <w:tc>
          <w:tcPr>
            <w:tcW w:w="2916" w:type="dxa"/>
          </w:tcPr>
          <w:p w14:paraId="2F302242" w14:textId="4D2E4609" w:rsidR="006F3170" w:rsidRPr="00435470" w:rsidRDefault="00BA5C32" w:rsidP="006F3170">
            <w:pPr>
              <w:jc w:val="center"/>
              <w:rPr>
                <w:rFonts w:ascii="NTPreCursive" w:hAnsi="NTPreCursive"/>
                <w:sz w:val="32"/>
              </w:rPr>
            </w:pPr>
            <w:r>
              <w:rPr>
                <w:rFonts w:ascii="NTPreCursive" w:hAnsi="NTPreCursive"/>
                <w:sz w:val="32"/>
              </w:rPr>
              <w:t>60 second read</w:t>
            </w:r>
          </w:p>
        </w:tc>
        <w:tc>
          <w:tcPr>
            <w:tcW w:w="3119" w:type="dxa"/>
          </w:tcPr>
          <w:p w14:paraId="6055A165" w14:textId="35629DF2" w:rsidR="006F3170" w:rsidRDefault="00465572" w:rsidP="006F3170">
            <w:pPr>
              <w:jc w:val="center"/>
              <w:rPr>
                <w:rFonts w:ascii="NTPreCursive" w:hAnsi="NTPreCursive"/>
                <w:sz w:val="32"/>
              </w:rPr>
            </w:pPr>
            <w:r>
              <w:rPr>
                <w:rFonts w:ascii="NTPreCursive" w:hAnsi="NTPreCursive"/>
                <w:sz w:val="32"/>
              </w:rPr>
              <w:t xml:space="preserve">PSHE – Lesson 1 </w:t>
            </w:r>
            <w:r w:rsidR="002A59CD">
              <w:rPr>
                <w:rFonts w:ascii="NTPreCursive" w:hAnsi="NTPreCursive"/>
                <w:sz w:val="32"/>
              </w:rPr>
              <w:t>-</w:t>
            </w:r>
          </w:p>
          <w:p w14:paraId="2352112D" w14:textId="77777777" w:rsidR="00780BC6" w:rsidRDefault="002A59CD" w:rsidP="002A59CD">
            <w:pPr>
              <w:jc w:val="center"/>
              <w:rPr>
                <w:rFonts w:ascii="NTPreCursive" w:hAnsi="NTPreCursive"/>
                <w:sz w:val="32"/>
              </w:rPr>
            </w:pPr>
            <w:r w:rsidRPr="002A59CD">
              <w:rPr>
                <w:rFonts w:ascii="NTPreCursive" w:hAnsi="NTPreCursive"/>
                <w:sz w:val="32"/>
              </w:rPr>
              <w:t>To recognise the role of voluntary, community and pressure groups, especially in relation to health and wellbeing.</w:t>
            </w:r>
          </w:p>
          <w:p w14:paraId="649F0A7A" w14:textId="69CF5477" w:rsidR="002A59CD" w:rsidRPr="00435470" w:rsidRDefault="002A59CD" w:rsidP="002A59CD">
            <w:pPr>
              <w:jc w:val="center"/>
              <w:rPr>
                <w:rFonts w:ascii="NTPreCursive" w:hAnsi="NTPreCursive"/>
                <w:sz w:val="32"/>
              </w:rPr>
            </w:pPr>
            <w:r>
              <w:rPr>
                <w:rFonts w:ascii="NTPreCursive" w:hAnsi="NTPreCursive"/>
                <w:sz w:val="32"/>
              </w:rPr>
              <w:t xml:space="preserve">Please read the Power Point and complete the task at the end of the Power Point. </w:t>
            </w:r>
          </w:p>
        </w:tc>
        <w:tc>
          <w:tcPr>
            <w:tcW w:w="1511" w:type="dxa"/>
          </w:tcPr>
          <w:p w14:paraId="4461D59E" w14:textId="77777777" w:rsidR="006F3170" w:rsidRPr="00435470" w:rsidRDefault="006F3170" w:rsidP="006F3170">
            <w:pPr>
              <w:jc w:val="center"/>
              <w:rPr>
                <w:rFonts w:ascii="NTPreCursive" w:hAnsi="NTPreCursive"/>
                <w:sz w:val="32"/>
              </w:rPr>
            </w:pPr>
          </w:p>
        </w:tc>
      </w:tr>
      <w:tr w:rsidR="006F3170" w:rsidRPr="00435470" w14:paraId="29EA7DE3" w14:textId="77777777" w:rsidTr="00FA75E4">
        <w:trPr>
          <w:trHeight w:val="303"/>
        </w:trPr>
        <w:tc>
          <w:tcPr>
            <w:tcW w:w="846" w:type="dxa"/>
          </w:tcPr>
          <w:p w14:paraId="3A173697" w14:textId="77777777" w:rsidR="006F3170" w:rsidRPr="00435470" w:rsidRDefault="006F3170" w:rsidP="006F3170">
            <w:pPr>
              <w:jc w:val="center"/>
              <w:rPr>
                <w:rFonts w:ascii="NTPreCursive" w:hAnsi="NTPreCursive"/>
                <w:sz w:val="32"/>
              </w:rPr>
            </w:pPr>
            <w:r w:rsidRPr="00435470">
              <w:rPr>
                <w:rFonts w:ascii="NTPreCursive" w:hAnsi="NTPreCursive"/>
                <w:sz w:val="32"/>
              </w:rPr>
              <w:t>Fri</w:t>
            </w:r>
          </w:p>
        </w:tc>
        <w:tc>
          <w:tcPr>
            <w:tcW w:w="1530" w:type="dxa"/>
          </w:tcPr>
          <w:p w14:paraId="279617CC" w14:textId="6969AE4C" w:rsidR="006F3170" w:rsidRPr="00435470" w:rsidRDefault="00091908" w:rsidP="006F3170">
            <w:pPr>
              <w:jc w:val="center"/>
              <w:rPr>
                <w:rFonts w:ascii="NTPreCursive" w:hAnsi="NTPreCursive"/>
                <w:sz w:val="32"/>
              </w:rPr>
            </w:pPr>
            <w:r>
              <w:rPr>
                <w:rFonts w:ascii="NTPreCursive" w:hAnsi="NTPreCursive"/>
                <w:sz w:val="32"/>
              </w:rPr>
              <w:t>Finding equivalent fractions</w:t>
            </w:r>
          </w:p>
        </w:tc>
        <w:tc>
          <w:tcPr>
            <w:tcW w:w="1752" w:type="dxa"/>
          </w:tcPr>
          <w:p w14:paraId="441BB7E3" w14:textId="5C54EC6E" w:rsidR="006F3170" w:rsidRPr="00435470" w:rsidRDefault="00E2264B" w:rsidP="006F3170">
            <w:pPr>
              <w:jc w:val="center"/>
              <w:rPr>
                <w:rFonts w:ascii="NTPreCursive" w:hAnsi="NTPreCursive"/>
                <w:sz w:val="32"/>
              </w:rPr>
            </w:pPr>
            <w:r>
              <w:rPr>
                <w:rFonts w:ascii="NTPreCursive" w:hAnsi="NTPreCursive"/>
                <w:sz w:val="32"/>
              </w:rPr>
              <w:t xml:space="preserve">Mathletics – I have set Mathletics activities for you to complete </w:t>
            </w:r>
          </w:p>
        </w:tc>
        <w:tc>
          <w:tcPr>
            <w:tcW w:w="559" w:type="dxa"/>
            <w:vMerge/>
          </w:tcPr>
          <w:p w14:paraId="766A63F1" w14:textId="77777777" w:rsidR="006F3170" w:rsidRPr="00435470" w:rsidRDefault="006F3170" w:rsidP="006F3170">
            <w:pPr>
              <w:jc w:val="center"/>
              <w:rPr>
                <w:rFonts w:ascii="NTPreCursive" w:hAnsi="NTPreCursive"/>
                <w:sz w:val="32"/>
              </w:rPr>
            </w:pPr>
          </w:p>
        </w:tc>
        <w:tc>
          <w:tcPr>
            <w:tcW w:w="1305" w:type="dxa"/>
          </w:tcPr>
          <w:p w14:paraId="6A8904A4" w14:textId="1FE7C4E8" w:rsidR="006F3170" w:rsidRPr="00435470" w:rsidRDefault="00782429" w:rsidP="006F3170">
            <w:pPr>
              <w:jc w:val="center"/>
              <w:rPr>
                <w:rFonts w:ascii="NTPreCursive" w:hAnsi="NTPreCursive"/>
                <w:sz w:val="32"/>
              </w:rPr>
            </w:pPr>
            <w:r>
              <w:rPr>
                <w:rFonts w:ascii="NTPreCursive" w:hAnsi="NTPreCursive"/>
                <w:sz w:val="32"/>
              </w:rPr>
              <w:t>Use the word bank to practise spellings for this unit.</w:t>
            </w:r>
          </w:p>
        </w:tc>
        <w:tc>
          <w:tcPr>
            <w:tcW w:w="1637" w:type="dxa"/>
          </w:tcPr>
          <w:p w14:paraId="2583FD98" w14:textId="278C647F" w:rsidR="006F3170" w:rsidRPr="00435470" w:rsidRDefault="00BA5C32" w:rsidP="006F3170">
            <w:pPr>
              <w:jc w:val="center"/>
              <w:rPr>
                <w:rFonts w:ascii="NTPreCursive" w:hAnsi="NTPreCursive"/>
                <w:sz w:val="32"/>
              </w:rPr>
            </w:pPr>
            <w:r>
              <w:rPr>
                <w:rFonts w:ascii="NTPreCursive" w:hAnsi="NTPreCursive"/>
                <w:sz w:val="28"/>
              </w:rPr>
              <w:t xml:space="preserve">LO: </w:t>
            </w:r>
            <w:r w:rsidRPr="008C4279">
              <w:rPr>
                <w:rFonts w:ascii="NTPreCursive" w:hAnsi="NTPreCursive"/>
                <w:sz w:val="28"/>
              </w:rPr>
              <w:t>be able to identify words and phrases which capture interest.</w:t>
            </w:r>
          </w:p>
        </w:tc>
        <w:tc>
          <w:tcPr>
            <w:tcW w:w="478" w:type="dxa"/>
            <w:vMerge/>
          </w:tcPr>
          <w:p w14:paraId="53A466EA" w14:textId="77777777" w:rsidR="006F3170" w:rsidRPr="00435470" w:rsidRDefault="006F3170" w:rsidP="006F3170">
            <w:pPr>
              <w:jc w:val="center"/>
              <w:rPr>
                <w:rFonts w:ascii="NTPreCursive" w:hAnsi="NTPreCursive"/>
                <w:sz w:val="32"/>
              </w:rPr>
            </w:pPr>
          </w:p>
        </w:tc>
        <w:tc>
          <w:tcPr>
            <w:tcW w:w="2916" w:type="dxa"/>
          </w:tcPr>
          <w:p w14:paraId="650D0FC6" w14:textId="0341B62B" w:rsidR="006F3170" w:rsidRPr="00435470" w:rsidRDefault="00BA5C32" w:rsidP="006F3170">
            <w:pPr>
              <w:jc w:val="center"/>
              <w:rPr>
                <w:rFonts w:ascii="NTPreCursive" w:hAnsi="NTPreCursive"/>
                <w:sz w:val="32"/>
              </w:rPr>
            </w:pPr>
            <w:r>
              <w:rPr>
                <w:rFonts w:ascii="NTPreCursive" w:hAnsi="NTPreCursive"/>
                <w:sz w:val="32"/>
              </w:rPr>
              <w:t>60 second read</w:t>
            </w:r>
          </w:p>
        </w:tc>
        <w:tc>
          <w:tcPr>
            <w:tcW w:w="3119" w:type="dxa"/>
          </w:tcPr>
          <w:p w14:paraId="5F926AE4" w14:textId="77777777" w:rsidR="00FA75E4" w:rsidRDefault="00FA75E4" w:rsidP="00FA75E4">
            <w:pPr>
              <w:jc w:val="center"/>
              <w:rPr>
                <w:rFonts w:ascii="NTPreCursive" w:hAnsi="NTPreCursive"/>
                <w:sz w:val="32"/>
              </w:rPr>
            </w:pPr>
            <w:r>
              <w:rPr>
                <w:rFonts w:ascii="NTPreCursive" w:hAnsi="NTPreCursive"/>
                <w:sz w:val="32"/>
              </w:rPr>
              <w:t xml:space="preserve">Geography - Lesson 1 – Where are the world’s natural resources. </w:t>
            </w:r>
          </w:p>
          <w:p w14:paraId="412306EE" w14:textId="01534AE4" w:rsidR="00FA75E4" w:rsidRPr="00435470" w:rsidRDefault="00B01428" w:rsidP="00FA75E4">
            <w:pPr>
              <w:jc w:val="center"/>
              <w:rPr>
                <w:rFonts w:ascii="NTPreCursive" w:hAnsi="NTPreCursive"/>
                <w:sz w:val="32"/>
              </w:rPr>
            </w:pPr>
            <w:hyperlink r:id="rId10" w:history="1">
              <w:r w:rsidR="00FA75E4" w:rsidRPr="005D1423">
                <w:rPr>
                  <w:rStyle w:val="Hyperlink"/>
                  <w:rFonts w:ascii="NTPreCursive" w:hAnsi="NTPreCursive"/>
                  <w:sz w:val="32"/>
                </w:rPr>
                <w:t>https://classroom.thenational.academy/lessons/where-are-the-worlds-natural-resources-6mu3et</w:t>
              </w:r>
            </w:hyperlink>
            <w:r w:rsidR="00780BC6">
              <w:rPr>
                <w:rFonts w:ascii="NTPreCursive" w:hAnsi="NTPreCursive"/>
                <w:sz w:val="32"/>
              </w:rPr>
              <w:t xml:space="preserve"> </w:t>
            </w:r>
          </w:p>
        </w:tc>
        <w:tc>
          <w:tcPr>
            <w:tcW w:w="1511" w:type="dxa"/>
          </w:tcPr>
          <w:p w14:paraId="77CDB6CB" w14:textId="77777777" w:rsidR="006F3170" w:rsidRPr="00435470" w:rsidRDefault="006F3170" w:rsidP="006F3170">
            <w:pPr>
              <w:jc w:val="center"/>
              <w:rPr>
                <w:rFonts w:ascii="NTPreCursive" w:hAnsi="NTPreCursive"/>
                <w:sz w:val="32"/>
              </w:rPr>
            </w:pPr>
          </w:p>
        </w:tc>
      </w:tr>
    </w:tbl>
    <w:p w14:paraId="26C88733" w14:textId="77777777" w:rsidR="006F3170" w:rsidRPr="00435470" w:rsidRDefault="006F3170">
      <w:pPr>
        <w:rPr>
          <w:rFonts w:ascii="NTPreCursive" w:hAnsi="NTPreCursive"/>
        </w:rPr>
      </w:pPr>
    </w:p>
    <w:p w14:paraId="0EED88B8" w14:textId="77777777" w:rsidR="009E0424" w:rsidRPr="00435470" w:rsidRDefault="009E0424" w:rsidP="005556EE">
      <w:pPr>
        <w:ind w:left="360"/>
        <w:rPr>
          <w:rFonts w:ascii="NTPreCursive" w:hAnsi="NTPreCursive"/>
          <w:b/>
          <w:bCs/>
          <w:u w:val="single"/>
        </w:rPr>
      </w:pPr>
      <w:bookmarkStart w:id="0" w:name="_GoBack"/>
      <w:bookmarkEnd w:id="0"/>
    </w:p>
    <w:p w14:paraId="448D2A6F" w14:textId="77777777" w:rsidR="006A2273" w:rsidRPr="00435470" w:rsidRDefault="006A2273">
      <w:pPr>
        <w:rPr>
          <w:rFonts w:ascii="NTPreCursive" w:hAnsi="NTPreCursive"/>
        </w:rPr>
      </w:pPr>
    </w:p>
    <w:p w14:paraId="4CCD370F" w14:textId="77777777" w:rsidR="00C9078B" w:rsidRPr="00435470" w:rsidRDefault="00C9078B">
      <w:pPr>
        <w:rPr>
          <w:rFonts w:ascii="NTPreCursive" w:hAnsi="NTPreCursive"/>
        </w:rPr>
      </w:pPr>
    </w:p>
    <w:p w14:paraId="3888E7BF" w14:textId="77777777" w:rsidR="00C9078B" w:rsidRPr="00435470" w:rsidRDefault="00C9078B">
      <w:pPr>
        <w:rPr>
          <w:rFonts w:ascii="NTPreCursive" w:hAnsi="NTPreCursive"/>
        </w:rPr>
      </w:pPr>
    </w:p>
    <w:sectPr w:rsidR="00C9078B" w:rsidRPr="00435470" w:rsidSect="00100C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443AC"/>
    <w:multiLevelType w:val="hybridMultilevel"/>
    <w:tmpl w:val="BE9A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8B"/>
    <w:rsid w:val="00013010"/>
    <w:rsid w:val="00091908"/>
    <w:rsid w:val="000C26AD"/>
    <w:rsid w:val="00100C86"/>
    <w:rsid w:val="001221F5"/>
    <w:rsid w:val="001F5D55"/>
    <w:rsid w:val="00274904"/>
    <w:rsid w:val="00280A4E"/>
    <w:rsid w:val="002A59CD"/>
    <w:rsid w:val="003F1015"/>
    <w:rsid w:val="0042307A"/>
    <w:rsid w:val="00435470"/>
    <w:rsid w:val="0044248E"/>
    <w:rsid w:val="00465572"/>
    <w:rsid w:val="004D5595"/>
    <w:rsid w:val="004E0BCF"/>
    <w:rsid w:val="004F1E98"/>
    <w:rsid w:val="005556EE"/>
    <w:rsid w:val="00596371"/>
    <w:rsid w:val="005D1F57"/>
    <w:rsid w:val="005D2FA8"/>
    <w:rsid w:val="006A2273"/>
    <w:rsid w:val="006F3170"/>
    <w:rsid w:val="00780BC6"/>
    <w:rsid w:val="00781D8C"/>
    <w:rsid w:val="00782429"/>
    <w:rsid w:val="007D6523"/>
    <w:rsid w:val="008173F2"/>
    <w:rsid w:val="00841CFD"/>
    <w:rsid w:val="00885AC2"/>
    <w:rsid w:val="009C2E2A"/>
    <w:rsid w:val="009E0424"/>
    <w:rsid w:val="00A313BE"/>
    <w:rsid w:val="00B01428"/>
    <w:rsid w:val="00B13886"/>
    <w:rsid w:val="00B76996"/>
    <w:rsid w:val="00B866D4"/>
    <w:rsid w:val="00BA5C32"/>
    <w:rsid w:val="00C03A45"/>
    <w:rsid w:val="00C135ED"/>
    <w:rsid w:val="00C9078B"/>
    <w:rsid w:val="00CC434D"/>
    <w:rsid w:val="00CF08EC"/>
    <w:rsid w:val="00D11CF6"/>
    <w:rsid w:val="00D426C2"/>
    <w:rsid w:val="00D51848"/>
    <w:rsid w:val="00D7089F"/>
    <w:rsid w:val="00D822BE"/>
    <w:rsid w:val="00E2264B"/>
    <w:rsid w:val="00E23E7B"/>
    <w:rsid w:val="00E84F2F"/>
    <w:rsid w:val="00EB3CF4"/>
    <w:rsid w:val="00F460A1"/>
    <w:rsid w:val="00F61CA9"/>
    <w:rsid w:val="00FA75E4"/>
    <w:rsid w:val="00F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46C9C"/>
  <w15:docId w15:val="{5D2ABDAD-34BC-42FB-961A-98C98BE7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2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4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HevplLhQSU&amp;feature=youtu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classroom.thenational.academy/lessons/where-are-the-worlds-natural-resources-6mu3e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bc.co.uk/bitesize/topics/ztkxpv4/articles/zvfnk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B1B629C252E41A2D9B266CA699D2F" ma:contentTypeVersion="12" ma:contentTypeDescription="Create a new document." ma:contentTypeScope="" ma:versionID="45f6a025d83d94dfaad97ed8b6f95570">
  <xsd:schema xmlns:xsd="http://www.w3.org/2001/XMLSchema" xmlns:xs="http://www.w3.org/2001/XMLSchema" xmlns:p="http://schemas.microsoft.com/office/2006/metadata/properties" xmlns:ns3="78a9cea5-21dc-469c-87af-f0062288813f" xmlns:ns4="91bcbeb8-ffc5-4ee4-94c5-1a2b50842219" targetNamespace="http://schemas.microsoft.com/office/2006/metadata/properties" ma:root="true" ma:fieldsID="928ec28bf83314c2ace15d0f47880dba" ns3:_="" ns4:_="">
    <xsd:import namespace="78a9cea5-21dc-469c-87af-f0062288813f"/>
    <xsd:import namespace="91bcbeb8-ffc5-4ee4-94c5-1a2b508422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9cea5-21dc-469c-87af-f00622888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cbeb8-ffc5-4ee4-94c5-1a2b50842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B407E4-70CB-43D1-81BB-8C276686A1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67FA6-C6F0-4973-8B92-C0F2A4479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9cea5-21dc-469c-87af-f0062288813f"/>
    <ds:schemaRef ds:uri="91bcbeb8-ffc5-4ee4-94c5-1a2b50842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AD8953-EB26-43C5-A2BD-FBDC9C8E4D9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8a9cea5-21dc-469c-87af-f0062288813f"/>
    <ds:schemaRef ds:uri="http://purl.org/dc/elements/1.1/"/>
    <ds:schemaRef ds:uri="http://schemas.microsoft.com/office/2006/metadata/properties"/>
    <ds:schemaRef ds:uri="91bcbeb8-ffc5-4ee4-94c5-1a2b5084221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Longstaff</dc:creator>
  <cp:lastModifiedBy>Rachel Rothwell</cp:lastModifiedBy>
  <cp:revision>13</cp:revision>
  <dcterms:created xsi:type="dcterms:W3CDTF">2021-02-09T20:04:00Z</dcterms:created>
  <dcterms:modified xsi:type="dcterms:W3CDTF">2021-02-20T23:06:00Z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0x010100530B1B629C252E41A2D9B266CA699D2F</vt:lpwstr>
  </property>
</Properties>
</file>